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2B697" w14:textId="77777777" w:rsidR="00206128" w:rsidRDefault="00206128" w:rsidP="0022544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472655A" wp14:editId="15094CAD">
            <wp:simplePos x="0" y="0"/>
            <wp:positionH relativeFrom="margin">
              <wp:posOffset>-66675</wp:posOffset>
            </wp:positionH>
            <wp:positionV relativeFrom="margin">
              <wp:posOffset>66675</wp:posOffset>
            </wp:positionV>
            <wp:extent cx="5760720" cy="81432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jedlog II. izmjena i dopuna Proračuna Općine Stara Gradiška za 2021. godinu i projekcija za 2022. i 2023. godinu i Odluka o izvršavanju Proračun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899F85" w14:textId="77777777" w:rsidR="00206128" w:rsidRDefault="00206128" w:rsidP="0022544D">
      <w:pPr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8B97C78" w14:textId="77777777" w:rsidR="00206128" w:rsidRDefault="00206128" w:rsidP="0022544D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E8E88D" w14:textId="77777777" w:rsidR="00206128" w:rsidRDefault="00206128" w:rsidP="0022544D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5388625" w14:textId="7693935F" w:rsidR="0022544D" w:rsidRPr="00E02C37" w:rsidRDefault="0022544D" w:rsidP="0022544D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E02C37">
        <w:rPr>
          <w:rFonts w:ascii="Arial" w:hAnsi="Arial" w:cs="Arial"/>
          <w:sz w:val="22"/>
          <w:szCs w:val="22"/>
        </w:rPr>
        <w:lastRenderedPageBreak/>
        <w:t>Na temelju članka 14. Zakona o proračunu („Narodne novine“ br. 87/08, 136/12 i 15/15) i članka 32. Statuta općine Stara Gradiška ("Službeni vjesnik Brodsko-posavske županije" br. 14/09 i "Službeni vjesnik Općine Stara Gradiška" br. 1/1, 1/13, 4/18 i 6/18 – pročišćeni tekst</w:t>
      </w:r>
      <w:r w:rsidR="00C20431" w:rsidRPr="00E02C37">
        <w:rPr>
          <w:rFonts w:ascii="Arial" w:hAnsi="Arial" w:cs="Arial"/>
          <w:sz w:val="22"/>
          <w:szCs w:val="22"/>
        </w:rPr>
        <w:t xml:space="preserve"> i 1/21</w:t>
      </w:r>
      <w:r w:rsidRPr="00E02C37">
        <w:rPr>
          <w:rFonts w:ascii="Arial" w:hAnsi="Arial" w:cs="Arial"/>
          <w:sz w:val="22"/>
          <w:szCs w:val="22"/>
        </w:rPr>
        <w:t xml:space="preserve">), Općinsko vijeće Općine Stara Gradiška na </w:t>
      </w:r>
      <w:r w:rsidR="00C20431" w:rsidRPr="00E02C37">
        <w:rPr>
          <w:rFonts w:ascii="Arial" w:hAnsi="Arial" w:cs="Arial"/>
          <w:sz w:val="22"/>
          <w:szCs w:val="22"/>
        </w:rPr>
        <w:t>______</w:t>
      </w:r>
      <w:r w:rsidRPr="00E02C37">
        <w:rPr>
          <w:rFonts w:ascii="Arial" w:hAnsi="Arial" w:cs="Arial"/>
          <w:sz w:val="22"/>
          <w:szCs w:val="22"/>
        </w:rPr>
        <w:t xml:space="preserve"> sjednici održanoj  </w:t>
      </w:r>
      <w:r w:rsidR="00C20431" w:rsidRPr="00E02C37">
        <w:rPr>
          <w:rFonts w:ascii="Arial" w:hAnsi="Arial" w:cs="Arial"/>
          <w:sz w:val="22"/>
          <w:szCs w:val="22"/>
        </w:rPr>
        <w:t>________</w:t>
      </w:r>
      <w:r w:rsidRPr="00E02C37">
        <w:rPr>
          <w:rFonts w:ascii="Arial" w:hAnsi="Arial" w:cs="Arial"/>
          <w:sz w:val="22"/>
          <w:szCs w:val="22"/>
        </w:rPr>
        <w:t xml:space="preserve"> 202</w:t>
      </w:r>
      <w:r w:rsidR="00C20431" w:rsidRPr="00E02C37">
        <w:rPr>
          <w:rFonts w:ascii="Arial" w:hAnsi="Arial" w:cs="Arial"/>
          <w:sz w:val="22"/>
          <w:szCs w:val="22"/>
        </w:rPr>
        <w:t>1</w:t>
      </w:r>
      <w:r w:rsidRPr="00E02C37">
        <w:rPr>
          <w:rFonts w:ascii="Arial" w:hAnsi="Arial" w:cs="Arial"/>
          <w:sz w:val="22"/>
          <w:szCs w:val="22"/>
        </w:rPr>
        <w:t>. godine, donijelo je</w:t>
      </w:r>
      <w:r w:rsidRPr="00E02C3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3A957E3" w14:textId="77777777" w:rsidR="00E02C37" w:rsidRDefault="00E02C37" w:rsidP="0022544D">
      <w:pPr>
        <w:jc w:val="center"/>
        <w:rPr>
          <w:rFonts w:ascii="Arial" w:hAnsi="Arial" w:cs="Arial"/>
          <w:b/>
          <w:sz w:val="22"/>
          <w:szCs w:val="22"/>
        </w:rPr>
      </w:pPr>
    </w:p>
    <w:p w14:paraId="247F1749" w14:textId="7679A484" w:rsidR="0022544D" w:rsidRPr="00E02C37" w:rsidRDefault="0022544D" w:rsidP="0022544D">
      <w:pPr>
        <w:jc w:val="center"/>
        <w:rPr>
          <w:rFonts w:ascii="Arial" w:hAnsi="Arial" w:cs="Arial"/>
          <w:b/>
          <w:sz w:val="22"/>
          <w:szCs w:val="22"/>
        </w:rPr>
      </w:pPr>
      <w:r w:rsidRPr="00E02C37">
        <w:rPr>
          <w:rFonts w:ascii="Arial" w:hAnsi="Arial" w:cs="Arial"/>
          <w:b/>
          <w:sz w:val="22"/>
          <w:szCs w:val="22"/>
        </w:rPr>
        <w:t>ODLUKU</w:t>
      </w:r>
    </w:p>
    <w:p w14:paraId="3AAD1DF1" w14:textId="23C3560D" w:rsidR="0022544D" w:rsidRPr="00E02C37" w:rsidRDefault="0022544D" w:rsidP="0022544D">
      <w:pPr>
        <w:jc w:val="center"/>
        <w:rPr>
          <w:rFonts w:ascii="Arial" w:hAnsi="Arial" w:cs="Arial"/>
          <w:b/>
          <w:sz w:val="22"/>
          <w:szCs w:val="22"/>
        </w:rPr>
      </w:pPr>
      <w:r w:rsidRPr="00E02C37">
        <w:rPr>
          <w:rFonts w:ascii="Arial" w:hAnsi="Arial" w:cs="Arial"/>
          <w:b/>
          <w:sz w:val="22"/>
          <w:szCs w:val="22"/>
        </w:rPr>
        <w:t xml:space="preserve">o </w:t>
      </w:r>
      <w:r w:rsidR="00C20431" w:rsidRPr="00E02C37">
        <w:rPr>
          <w:rFonts w:ascii="Arial" w:hAnsi="Arial" w:cs="Arial"/>
          <w:b/>
          <w:sz w:val="22"/>
          <w:szCs w:val="22"/>
        </w:rPr>
        <w:t xml:space="preserve">izmjenama Odluke o </w:t>
      </w:r>
      <w:r w:rsidRPr="00E02C37">
        <w:rPr>
          <w:rFonts w:ascii="Arial" w:hAnsi="Arial" w:cs="Arial"/>
          <w:b/>
          <w:sz w:val="22"/>
          <w:szCs w:val="22"/>
        </w:rPr>
        <w:t>izvršavanju Proračuna Općine Stara Gradiška za 2021. godinu</w:t>
      </w:r>
    </w:p>
    <w:p w14:paraId="1E6278E6" w14:textId="77777777" w:rsidR="0022544D" w:rsidRPr="00E02C37" w:rsidRDefault="0022544D" w:rsidP="0022544D">
      <w:pPr>
        <w:jc w:val="center"/>
        <w:rPr>
          <w:rFonts w:ascii="Arial" w:hAnsi="Arial" w:cs="Arial"/>
          <w:sz w:val="22"/>
          <w:szCs w:val="22"/>
        </w:rPr>
      </w:pPr>
    </w:p>
    <w:p w14:paraId="60CC1F88" w14:textId="25F0CB35" w:rsidR="0022544D" w:rsidRPr="00E02C37" w:rsidRDefault="0022544D" w:rsidP="0022544D">
      <w:pPr>
        <w:jc w:val="center"/>
        <w:rPr>
          <w:rFonts w:ascii="Arial" w:hAnsi="Arial" w:cs="Arial"/>
          <w:sz w:val="22"/>
          <w:szCs w:val="22"/>
        </w:rPr>
      </w:pPr>
      <w:r w:rsidRPr="00E02C37">
        <w:rPr>
          <w:rFonts w:ascii="Arial" w:hAnsi="Arial" w:cs="Arial"/>
          <w:sz w:val="22"/>
          <w:szCs w:val="22"/>
        </w:rPr>
        <w:t xml:space="preserve">Članak </w:t>
      </w:r>
      <w:r w:rsidR="00C20431" w:rsidRPr="00E02C37">
        <w:rPr>
          <w:rFonts w:ascii="Arial" w:hAnsi="Arial" w:cs="Arial"/>
          <w:sz w:val="22"/>
          <w:szCs w:val="22"/>
        </w:rPr>
        <w:t>1</w:t>
      </w:r>
      <w:r w:rsidRPr="00E02C37">
        <w:rPr>
          <w:rFonts w:ascii="Arial" w:hAnsi="Arial" w:cs="Arial"/>
          <w:sz w:val="22"/>
          <w:szCs w:val="22"/>
        </w:rPr>
        <w:t>.</w:t>
      </w:r>
    </w:p>
    <w:p w14:paraId="0A026B2C" w14:textId="0A3CB617" w:rsidR="00C20431" w:rsidRPr="00E02C37" w:rsidRDefault="00C20431" w:rsidP="00C20431">
      <w:pPr>
        <w:rPr>
          <w:rFonts w:ascii="Arial" w:hAnsi="Arial" w:cs="Arial"/>
          <w:sz w:val="22"/>
          <w:szCs w:val="22"/>
        </w:rPr>
      </w:pPr>
      <w:r w:rsidRPr="00E02C37">
        <w:rPr>
          <w:rFonts w:ascii="Arial" w:hAnsi="Arial" w:cs="Arial"/>
          <w:sz w:val="22"/>
          <w:szCs w:val="22"/>
        </w:rPr>
        <w:t xml:space="preserve">U Odluci o izvršavanju Proračuna Općine Stara Gradiška </w:t>
      </w:r>
      <w:r w:rsidR="001E372F" w:rsidRPr="00E02C37">
        <w:rPr>
          <w:rFonts w:ascii="Arial" w:hAnsi="Arial" w:cs="Arial"/>
          <w:sz w:val="22"/>
          <w:szCs w:val="22"/>
        </w:rPr>
        <w:t>zq 2021. godinu članak 2. mijenja se i glasi:</w:t>
      </w:r>
    </w:p>
    <w:p w14:paraId="7BADD2C1" w14:textId="77777777" w:rsidR="001E372F" w:rsidRPr="00E02C37" w:rsidRDefault="001E372F" w:rsidP="00C20431">
      <w:pPr>
        <w:rPr>
          <w:rFonts w:ascii="Arial" w:hAnsi="Arial" w:cs="Arial"/>
          <w:sz w:val="22"/>
          <w:szCs w:val="22"/>
        </w:rPr>
      </w:pPr>
    </w:p>
    <w:p w14:paraId="11E285F7" w14:textId="5B03AC27" w:rsidR="0022544D" w:rsidRPr="00E02C37" w:rsidRDefault="001E372F" w:rsidP="0022544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02C37">
        <w:rPr>
          <w:rFonts w:ascii="Arial" w:hAnsi="Arial" w:cs="Arial"/>
          <w:sz w:val="22"/>
          <w:szCs w:val="22"/>
        </w:rPr>
        <w:t>„</w:t>
      </w:r>
      <w:r w:rsidR="0022544D" w:rsidRPr="00E02C37">
        <w:rPr>
          <w:rFonts w:ascii="Arial" w:hAnsi="Arial" w:cs="Arial"/>
          <w:sz w:val="22"/>
          <w:szCs w:val="22"/>
        </w:rPr>
        <w:t xml:space="preserve">Proračun se sastoji od Općeg i Posebnog dijela te Plana razvojnih programa. </w:t>
      </w:r>
    </w:p>
    <w:p w14:paraId="2C431329" w14:textId="77777777" w:rsidR="0048180E" w:rsidRPr="00E02C37" w:rsidRDefault="0022544D" w:rsidP="0022544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E02C37">
        <w:rPr>
          <w:rFonts w:ascii="Arial" w:hAnsi="Arial" w:cs="Arial"/>
          <w:color w:val="000000"/>
          <w:sz w:val="22"/>
          <w:szCs w:val="22"/>
        </w:rPr>
        <w:t>Opći dio Proračuna sadrži Račun prihoda i rashoda</w:t>
      </w:r>
      <w:r w:rsidR="006B1EE7" w:rsidRPr="00E02C37">
        <w:rPr>
          <w:rFonts w:ascii="Arial" w:hAnsi="Arial" w:cs="Arial"/>
          <w:color w:val="000000"/>
          <w:sz w:val="22"/>
          <w:szCs w:val="22"/>
        </w:rPr>
        <w:t>, Račun zaduživanja/financiranja</w:t>
      </w:r>
      <w:r w:rsidRPr="00E02C37">
        <w:rPr>
          <w:rFonts w:ascii="Arial" w:hAnsi="Arial" w:cs="Arial"/>
          <w:color w:val="000000"/>
          <w:sz w:val="22"/>
          <w:szCs w:val="22"/>
        </w:rPr>
        <w:t xml:space="preserve"> i </w:t>
      </w:r>
      <w:r w:rsidR="006B1EE7" w:rsidRPr="00E02C37">
        <w:rPr>
          <w:rFonts w:ascii="Arial" w:hAnsi="Arial" w:cs="Arial"/>
          <w:color w:val="000000"/>
          <w:sz w:val="22"/>
          <w:szCs w:val="22"/>
        </w:rPr>
        <w:t>pre</w:t>
      </w:r>
      <w:r w:rsidR="0048180E" w:rsidRPr="00E02C37">
        <w:rPr>
          <w:rFonts w:ascii="Arial" w:hAnsi="Arial" w:cs="Arial"/>
          <w:color w:val="000000"/>
          <w:sz w:val="22"/>
          <w:szCs w:val="22"/>
        </w:rPr>
        <w:t xml:space="preserve">nesena </w:t>
      </w:r>
      <w:r w:rsidRPr="00E02C37">
        <w:rPr>
          <w:rFonts w:ascii="Arial" w:hAnsi="Arial" w:cs="Arial"/>
          <w:color w:val="000000"/>
          <w:sz w:val="22"/>
          <w:szCs w:val="22"/>
        </w:rPr>
        <w:t>sredstava</w:t>
      </w:r>
      <w:r w:rsidR="0048180E" w:rsidRPr="00E02C37">
        <w:rPr>
          <w:rFonts w:ascii="Arial" w:hAnsi="Arial" w:cs="Arial"/>
          <w:color w:val="000000"/>
          <w:sz w:val="22"/>
          <w:szCs w:val="22"/>
        </w:rPr>
        <w:t xml:space="preserve"> iz prethodnih godina</w:t>
      </w:r>
      <w:r w:rsidRPr="00E02C3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A3A1B3D" w14:textId="735558F8" w:rsidR="0022544D" w:rsidRPr="00E02C37" w:rsidRDefault="0022544D" w:rsidP="0022544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E02C37">
        <w:rPr>
          <w:rFonts w:ascii="Arial" w:hAnsi="Arial" w:cs="Arial"/>
          <w:color w:val="000000"/>
          <w:sz w:val="22"/>
          <w:szCs w:val="22"/>
        </w:rPr>
        <w:t>U Računu prihoda i rashoda iskazani su prihodi poslovanja i prihodi od prodaje nefinancijske imovine te rashodi poslovanja i rashodi za nabavu nefinancijske imovine.</w:t>
      </w:r>
    </w:p>
    <w:p w14:paraId="66078724" w14:textId="60007A4D" w:rsidR="009813E6" w:rsidRPr="00E02C37" w:rsidRDefault="0048180E" w:rsidP="009813E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02C37">
        <w:rPr>
          <w:rFonts w:ascii="Arial" w:hAnsi="Arial" w:cs="Arial"/>
          <w:color w:val="000000"/>
          <w:sz w:val="22"/>
          <w:szCs w:val="22"/>
        </w:rPr>
        <w:t xml:space="preserve">U računu financiranja </w:t>
      </w:r>
      <w:r w:rsidR="002D7297" w:rsidRPr="00E02C37">
        <w:rPr>
          <w:rFonts w:ascii="Arial" w:hAnsi="Arial" w:cs="Arial"/>
          <w:color w:val="000000"/>
          <w:sz w:val="22"/>
          <w:szCs w:val="22"/>
        </w:rPr>
        <w:t xml:space="preserve">iskazani su primici od beskamatnog zajma iz </w:t>
      </w:r>
      <w:r w:rsidR="00771478" w:rsidRPr="00E02C37">
        <w:rPr>
          <w:rFonts w:ascii="Arial" w:hAnsi="Arial" w:cs="Arial"/>
          <w:color w:val="000000"/>
          <w:sz w:val="22"/>
          <w:szCs w:val="22"/>
        </w:rPr>
        <w:t xml:space="preserve">Državnog proračuna </w:t>
      </w:r>
      <w:r w:rsidR="00771478" w:rsidRPr="00E02C37">
        <w:rPr>
          <w:rFonts w:ascii="Arial" w:hAnsi="Arial" w:cs="Arial"/>
          <w:sz w:val="22"/>
          <w:szCs w:val="22"/>
        </w:rPr>
        <w:t xml:space="preserve">koji je </w:t>
      </w:r>
      <w:r w:rsidR="009813E6" w:rsidRPr="00E02C37">
        <w:rPr>
          <w:rFonts w:ascii="Arial" w:hAnsi="Arial" w:cs="Arial"/>
          <w:sz w:val="22"/>
          <w:szCs w:val="22"/>
        </w:rPr>
        <w:t>Općina Stara Gradiška dobila iz državnog  proračuna radi namirenja nedostajućih sredstava za povrat poreza</w:t>
      </w:r>
      <w:r w:rsidR="00EA22FD">
        <w:rPr>
          <w:rFonts w:ascii="Arial" w:hAnsi="Arial" w:cs="Arial"/>
          <w:sz w:val="22"/>
          <w:szCs w:val="22"/>
        </w:rPr>
        <w:t xml:space="preserve">na dohodak i </w:t>
      </w:r>
      <w:r w:rsidR="009813E6" w:rsidRPr="00E02C37">
        <w:rPr>
          <w:rFonts w:ascii="Arial" w:hAnsi="Arial" w:cs="Arial"/>
          <w:sz w:val="22"/>
          <w:szCs w:val="22"/>
        </w:rPr>
        <w:t xml:space="preserve">prireza </w:t>
      </w:r>
      <w:r w:rsidR="00EA22FD">
        <w:rPr>
          <w:rFonts w:ascii="Arial" w:hAnsi="Arial" w:cs="Arial"/>
          <w:sz w:val="22"/>
          <w:szCs w:val="22"/>
        </w:rPr>
        <w:t xml:space="preserve">porezu na dohodak </w:t>
      </w:r>
      <w:r w:rsidR="009813E6" w:rsidRPr="00E02C37">
        <w:rPr>
          <w:rFonts w:ascii="Arial" w:hAnsi="Arial" w:cs="Arial"/>
          <w:sz w:val="22"/>
          <w:szCs w:val="22"/>
        </w:rPr>
        <w:t>po godišnjoj prijavi za 2020. godinu.</w:t>
      </w:r>
    </w:p>
    <w:p w14:paraId="6233CA13" w14:textId="0069100E" w:rsidR="0022544D" w:rsidRPr="00E02C37" w:rsidRDefault="0022544D" w:rsidP="0022544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E02C37">
        <w:rPr>
          <w:rFonts w:ascii="Arial" w:hAnsi="Arial" w:cs="Arial"/>
          <w:color w:val="000000"/>
          <w:sz w:val="22"/>
          <w:szCs w:val="22"/>
        </w:rPr>
        <w:t>Posebni dio Proračuna sastoji se od plana rashoda i izdataka iskazanih po vrstama, raspoređenih u programe koji se sastoje od aktivnosti i projekata.</w:t>
      </w:r>
    </w:p>
    <w:p w14:paraId="77DC2FB6" w14:textId="0D817B98" w:rsidR="0022544D" w:rsidRPr="00E02C37" w:rsidRDefault="0022544D" w:rsidP="0022544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2"/>
          <w:szCs w:val="22"/>
        </w:rPr>
      </w:pPr>
      <w:r w:rsidRPr="00E02C37">
        <w:rPr>
          <w:rFonts w:ascii="Arial" w:hAnsi="Arial" w:cs="Arial"/>
          <w:sz w:val="22"/>
          <w:szCs w:val="22"/>
        </w:rPr>
        <w:t xml:space="preserve">Razlika između ukupnih prihoda i </w:t>
      </w:r>
      <w:r w:rsidR="009813E6" w:rsidRPr="00E02C37">
        <w:rPr>
          <w:rFonts w:ascii="Arial" w:hAnsi="Arial" w:cs="Arial"/>
          <w:sz w:val="22"/>
          <w:szCs w:val="22"/>
        </w:rPr>
        <w:t xml:space="preserve">primitaka i </w:t>
      </w:r>
      <w:r w:rsidRPr="00E02C37">
        <w:rPr>
          <w:rFonts w:ascii="Arial" w:hAnsi="Arial" w:cs="Arial"/>
          <w:sz w:val="22"/>
          <w:szCs w:val="22"/>
        </w:rPr>
        <w:t xml:space="preserve">ukupnih rashoda </w:t>
      </w:r>
      <w:r w:rsidR="009813E6" w:rsidRPr="00E02C37">
        <w:rPr>
          <w:rFonts w:ascii="Arial" w:hAnsi="Arial" w:cs="Arial"/>
          <w:sz w:val="22"/>
          <w:szCs w:val="22"/>
        </w:rPr>
        <w:t xml:space="preserve">i izdataka </w:t>
      </w:r>
      <w:r w:rsidRPr="00E02C37">
        <w:rPr>
          <w:rFonts w:ascii="Arial" w:hAnsi="Arial" w:cs="Arial"/>
          <w:sz w:val="22"/>
          <w:szCs w:val="22"/>
        </w:rPr>
        <w:t>Proračuna uravnotežuje se prenesenim viškom prihoda iz prethodnih godina u iznosu od 1.</w:t>
      </w:r>
      <w:r w:rsidR="00AF44F2" w:rsidRPr="00E02C37">
        <w:rPr>
          <w:rFonts w:ascii="Arial" w:hAnsi="Arial" w:cs="Arial"/>
          <w:sz w:val="22"/>
          <w:szCs w:val="22"/>
        </w:rPr>
        <w:t>938.535</w:t>
      </w:r>
      <w:r w:rsidRPr="00E02C37">
        <w:rPr>
          <w:rFonts w:ascii="Arial" w:hAnsi="Arial" w:cs="Arial"/>
          <w:sz w:val="22"/>
          <w:szCs w:val="22"/>
        </w:rPr>
        <w:t xml:space="preserve"> kn. </w:t>
      </w:r>
    </w:p>
    <w:p w14:paraId="551F6023" w14:textId="01A52508" w:rsidR="0022544D" w:rsidRPr="00E02C37" w:rsidRDefault="0022544D" w:rsidP="0022544D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E02C37">
        <w:rPr>
          <w:rFonts w:ascii="Arial" w:hAnsi="Arial" w:cs="Arial"/>
          <w:color w:val="000000"/>
          <w:sz w:val="22"/>
          <w:szCs w:val="22"/>
        </w:rPr>
        <w:t>Plan razvojnih programa sadrži ciljeve i prioritete razvoja Općine Stara Gradiška za razdoblje od 2021. do 2023. godine razrađene po pojedinim programima i  po godinama u kojima će rashodi za programe teretiti proračune sljedećih godina.</w:t>
      </w:r>
      <w:r w:rsidR="00C614E6" w:rsidRPr="00E02C37">
        <w:rPr>
          <w:rFonts w:ascii="Arial" w:hAnsi="Arial" w:cs="Arial"/>
          <w:color w:val="000000"/>
          <w:sz w:val="22"/>
          <w:szCs w:val="22"/>
        </w:rPr>
        <w:t>“</w:t>
      </w:r>
    </w:p>
    <w:p w14:paraId="50FC5FA3" w14:textId="77777777" w:rsidR="00C614E6" w:rsidRPr="00E02C37" w:rsidRDefault="00C614E6" w:rsidP="0022544D">
      <w:pPr>
        <w:jc w:val="center"/>
        <w:rPr>
          <w:rFonts w:ascii="Arial" w:hAnsi="Arial" w:cs="Arial"/>
          <w:sz w:val="22"/>
          <w:szCs w:val="22"/>
        </w:rPr>
      </w:pPr>
    </w:p>
    <w:p w14:paraId="2FB804D8" w14:textId="49E32775" w:rsidR="0022544D" w:rsidRPr="00E02C37" w:rsidRDefault="0022544D" w:rsidP="0022544D">
      <w:pPr>
        <w:jc w:val="center"/>
        <w:rPr>
          <w:rFonts w:ascii="Arial" w:hAnsi="Arial" w:cs="Arial"/>
          <w:sz w:val="22"/>
          <w:szCs w:val="22"/>
        </w:rPr>
      </w:pPr>
      <w:r w:rsidRPr="00E02C37">
        <w:rPr>
          <w:rFonts w:ascii="Arial" w:hAnsi="Arial" w:cs="Arial"/>
          <w:sz w:val="22"/>
          <w:szCs w:val="22"/>
        </w:rPr>
        <w:t xml:space="preserve">Članak </w:t>
      </w:r>
      <w:r w:rsidR="00C614E6" w:rsidRPr="00E02C37">
        <w:rPr>
          <w:rFonts w:ascii="Arial" w:hAnsi="Arial" w:cs="Arial"/>
          <w:sz w:val="22"/>
          <w:szCs w:val="22"/>
        </w:rPr>
        <w:t>2</w:t>
      </w:r>
      <w:r w:rsidRPr="00E02C37">
        <w:rPr>
          <w:rFonts w:ascii="Arial" w:hAnsi="Arial" w:cs="Arial"/>
          <w:sz w:val="22"/>
          <w:szCs w:val="22"/>
        </w:rPr>
        <w:t>.</w:t>
      </w:r>
    </w:p>
    <w:p w14:paraId="38D68CF6" w14:textId="77777777" w:rsidR="00EA22FD" w:rsidRDefault="006F0DB4" w:rsidP="00E02C37">
      <w:pPr>
        <w:jc w:val="both"/>
        <w:rPr>
          <w:rFonts w:ascii="Arial" w:hAnsi="Arial" w:cs="Arial"/>
          <w:sz w:val="22"/>
          <w:szCs w:val="22"/>
        </w:rPr>
      </w:pPr>
      <w:r w:rsidRPr="00E02C37">
        <w:rPr>
          <w:rFonts w:ascii="Arial" w:hAnsi="Arial" w:cs="Arial"/>
          <w:sz w:val="22"/>
          <w:szCs w:val="22"/>
        </w:rPr>
        <w:tab/>
      </w:r>
      <w:r w:rsidR="00F53D31">
        <w:rPr>
          <w:rFonts w:ascii="Arial" w:hAnsi="Arial" w:cs="Arial"/>
          <w:sz w:val="22"/>
          <w:szCs w:val="22"/>
        </w:rPr>
        <w:t>U članku</w:t>
      </w:r>
      <w:r w:rsidR="00602D26">
        <w:rPr>
          <w:rFonts w:ascii="Arial" w:hAnsi="Arial" w:cs="Arial"/>
          <w:sz w:val="22"/>
          <w:szCs w:val="22"/>
        </w:rPr>
        <w:t xml:space="preserve"> 5. stava</w:t>
      </w:r>
      <w:r w:rsidR="00EA22FD">
        <w:rPr>
          <w:rFonts w:ascii="Arial" w:hAnsi="Arial" w:cs="Arial"/>
          <w:sz w:val="22"/>
          <w:szCs w:val="22"/>
        </w:rPr>
        <w:t>k</w:t>
      </w:r>
      <w:r w:rsidR="00602D26">
        <w:rPr>
          <w:rFonts w:ascii="Arial" w:hAnsi="Arial" w:cs="Arial"/>
          <w:sz w:val="22"/>
          <w:szCs w:val="22"/>
        </w:rPr>
        <w:t xml:space="preserve"> 3. </w:t>
      </w:r>
      <w:r w:rsidR="00EA22FD">
        <w:rPr>
          <w:rFonts w:ascii="Arial" w:hAnsi="Arial" w:cs="Arial"/>
          <w:sz w:val="22"/>
          <w:szCs w:val="22"/>
        </w:rPr>
        <w:t>mijenja se i glasi:</w:t>
      </w:r>
    </w:p>
    <w:p w14:paraId="12BB146B" w14:textId="5DB532E2" w:rsidR="00EA22FD" w:rsidRDefault="00EA22FD" w:rsidP="00EA22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„U Proračunu su planirana sredstva proračunske zalihe u iznosu od 14.000,00 kuna.“</w:t>
      </w:r>
    </w:p>
    <w:p w14:paraId="2FB9F7F2" w14:textId="77777777" w:rsidR="00EA22FD" w:rsidRDefault="00EA22FD" w:rsidP="00E02C37">
      <w:pPr>
        <w:jc w:val="both"/>
        <w:rPr>
          <w:rFonts w:ascii="Arial" w:hAnsi="Arial" w:cs="Arial"/>
          <w:sz w:val="22"/>
          <w:szCs w:val="22"/>
        </w:rPr>
      </w:pPr>
    </w:p>
    <w:p w14:paraId="32461EBD" w14:textId="77777777" w:rsidR="00EA22FD" w:rsidRDefault="00EA22FD" w:rsidP="00EA22F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3.</w:t>
      </w:r>
    </w:p>
    <w:p w14:paraId="51754DCE" w14:textId="39880575" w:rsidR="00676033" w:rsidRDefault="006F0DB4" w:rsidP="00EA22F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02C37">
        <w:rPr>
          <w:rFonts w:ascii="Arial" w:hAnsi="Arial" w:cs="Arial"/>
          <w:sz w:val="22"/>
          <w:szCs w:val="22"/>
        </w:rPr>
        <w:t>Ova Odluka o izmjenama Odluke o izvršavanju Proračuna Općine St</w:t>
      </w:r>
      <w:r w:rsidR="008B1F11" w:rsidRPr="00E02C37">
        <w:rPr>
          <w:rFonts w:ascii="Arial" w:hAnsi="Arial" w:cs="Arial"/>
          <w:sz w:val="22"/>
          <w:szCs w:val="22"/>
        </w:rPr>
        <w:t>ara</w:t>
      </w:r>
      <w:r w:rsidRPr="00E02C37">
        <w:rPr>
          <w:rFonts w:ascii="Arial" w:hAnsi="Arial" w:cs="Arial"/>
          <w:sz w:val="22"/>
          <w:szCs w:val="22"/>
        </w:rPr>
        <w:t xml:space="preserve"> Gradiška </w:t>
      </w:r>
      <w:r w:rsidR="008B1F11" w:rsidRPr="00E02C37">
        <w:rPr>
          <w:rFonts w:ascii="Arial" w:hAnsi="Arial" w:cs="Arial"/>
          <w:sz w:val="22"/>
          <w:szCs w:val="22"/>
        </w:rPr>
        <w:t xml:space="preserve">za 2021. godinu </w:t>
      </w:r>
      <w:r w:rsidR="00E02C37" w:rsidRPr="00E02C37">
        <w:rPr>
          <w:rFonts w:ascii="Arial" w:hAnsi="Arial" w:cs="Arial"/>
          <w:sz w:val="22"/>
          <w:szCs w:val="22"/>
        </w:rPr>
        <w:t>stupa na snagu prvoga dana od dana objave u „Službenom vjesniku Općine Stara Gradiška“</w:t>
      </w:r>
    </w:p>
    <w:p w14:paraId="467F4643" w14:textId="77777777" w:rsidR="00754F89" w:rsidRPr="00754F89" w:rsidRDefault="00754F89" w:rsidP="00754F89">
      <w:pPr>
        <w:rPr>
          <w:rFonts w:ascii="Arial" w:hAnsi="Arial" w:cs="Arial"/>
          <w:sz w:val="22"/>
          <w:szCs w:val="22"/>
        </w:rPr>
      </w:pPr>
    </w:p>
    <w:p w14:paraId="630C3E0E" w14:textId="77777777" w:rsidR="00754F89" w:rsidRDefault="00754F89" w:rsidP="00754F89">
      <w:pPr>
        <w:rPr>
          <w:rFonts w:ascii="Arial" w:hAnsi="Arial" w:cs="Arial"/>
          <w:sz w:val="22"/>
          <w:szCs w:val="22"/>
        </w:rPr>
      </w:pPr>
    </w:p>
    <w:p w14:paraId="14C6DF9B" w14:textId="77777777" w:rsidR="00754F89" w:rsidRPr="00754F89" w:rsidRDefault="00754F89" w:rsidP="00754F89">
      <w:pPr>
        <w:rPr>
          <w:rFonts w:ascii="Arial" w:eastAsia="Calibri" w:hAnsi="Arial" w:cs="Arial"/>
          <w:sz w:val="22"/>
          <w:szCs w:val="22"/>
          <w:lang w:eastAsia="en-US"/>
        </w:rPr>
      </w:pPr>
      <w:r w:rsidRPr="00754F89">
        <w:rPr>
          <w:rFonts w:ascii="Arial" w:eastAsia="Calibri" w:hAnsi="Arial" w:cs="Arial"/>
          <w:sz w:val="22"/>
          <w:szCs w:val="22"/>
          <w:lang w:eastAsia="en-US"/>
        </w:rPr>
        <w:t>KLASA: 400-06/20-01/19</w:t>
      </w:r>
    </w:p>
    <w:p w14:paraId="383D6A26" w14:textId="6A7DBA65" w:rsidR="00754F89" w:rsidRPr="00754F89" w:rsidRDefault="00754F89" w:rsidP="00754F89">
      <w:pPr>
        <w:rPr>
          <w:rFonts w:ascii="Arial" w:hAnsi="Arial" w:cs="Arial"/>
          <w:sz w:val="22"/>
          <w:szCs w:val="22"/>
        </w:rPr>
      </w:pPr>
      <w:r w:rsidRPr="00754F89">
        <w:rPr>
          <w:rFonts w:ascii="Arial" w:eastAsia="Calibri" w:hAnsi="Arial" w:cs="Arial"/>
          <w:sz w:val="22"/>
          <w:szCs w:val="22"/>
          <w:lang w:eastAsia="en-US"/>
        </w:rPr>
        <w:t>URBROJ: 2178/24-03-20-____</w:t>
      </w:r>
    </w:p>
    <w:sectPr w:rsidR="00754F89" w:rsidRPr="00754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C7A"/>
    <w:rsid w:val="001E372F"/>
    <w:rsid w:val="00206128"/>
    <w:rsid w:val="0022544D"/>
    <w:rsid w:val="002D7297"/>
    <w:rsid w:val="00367C7A"/>
    <w:rsid w:val="0048180E"/>
    <w:rsid w:val="00602D26"/>
    <w:rsid w:val="00676033"/>
    <w:rsid w:val="006B1EE7"/>
    <w:rsid w:val="006F0DB4"/>
    <w:rsid w:val="00754F89"/>
    <w:rsid w:val="00771478"/>
    <w:rsid w:val="008B1F11"/>
    <w:rsid w:val="009813E6"/>
    <w:rsid w:val="00AF44F2"/>
    <w:rsid w:val="00C20431"/>
    <w:rsid w:val="00C614E6"/>
    <w:rsid w:val="00E02C37"/>
    <w:rsid w:val="00EA22FD"/>
    <w:rsid w:val="00F5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C49A"/>
  <w15:chartTrackingRefBased/>
  <w15:docId w15:val="{064BFFE9-7456-4369-B863-3494473E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254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Štefica Slovinac</dc:creator>
  <cp:keywords/>
  <dc:description/>
  <cp:lastModifiedBy>OSG</cp:lastModifiedBy>
  <cp:revision>20</cp:revision>
  <dcterms:created xsi:type="dcterms:W3CDTF">2021-12-05T12:09:00Z</dcterms:created>
  <dcterms:modified xsi:type="dcterms:W3CDTF">2021-12-16T08:10:00Z</dcterms:modified>
</cp:coreProperties>
</file>