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EA9D3" w14:textId="6256B513" w:rsidR="002149A8" w:rsidRDefault="00292658" w:rsidP="005C2FE5">
      <w:pPr>
        <w:spacing w:after="0" w:line="240" w:lineRule="auto"/>
        <w:jc w:val="both"/>
        <w:rPr>
          <w:rFonts w:ascii="Arial" w:hAnsi="Arial" w:cs="Arial"/>
        </w:rPr>
      </w:pPr>
      <w:bookmarkStart w:id="0" w:name="_Hlk58565732"/>
      <w:r>
        <w:rPr>
          <w:rFonts w:ascii="Arial" w:hAnsi="Arial" w:cs="Arial"/>
          <w:noProof/>
        </w:rPr>
        <w:drawing>
          <wp:inline distT="0" distB="0" distL="0" distR="0" wp14:anchorId="336D73F8" wp14:editId="6FACDB5A">
            <wp:extent cx="5760720" cy="814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jedlog II. izmjena Programa korištenja sredstava za zadržavanje nezakonito izgrađene zgrade u prostoru u 2021. godi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86961" w14:textId="77777777" w:rsidR="002149A8" w:rsidRDefault="002149A8" w:rsidP="005C2FE5">
      <w:pPr>
        <w:spacing w:after="0" w:line="240" w:lineRule="auto"/>
        <w:jc w:val="both"/>
        <w:rPr>
          <w:rFonts w:ascii="Arial" w:hAnsi="Arial" w:cs="Arial"/>
        </w:rPr>
      </w:pPr>
    </w:p>
    <w:p w14:paraId="5567F32C" w14:textId="77777777" w:rsidR="00292658" w:rsidRDefault="00292658" w:rsidP="005C2FE5">
      <w:pPr>
        <w:spacing w:after="0" w:line="240" w:lineRule="auto"/>
        <w:jc w:val="both"/>
        <w:rPr>
          <w:rFonts w:ascii="Arial" w:hAnsi="Arial" w:cs="Arial"/>
        </w:rPr>
      </w:pPr>
    </w:p>
    <w:p w14:paraId="0FE8B2FB" w14:textId="77777777" w:rsidR="00292658" w:rsidRDefault="00292658" w:rsidP="005C2FE5">
      <w:pPr>
        <w:spacing w:after="0" w:line="240" w:lineRule="auto"/>
        <w:jc w:val="both"/>
        <w:rPr>
          <w:rFonts w:ascii="Arial" w:hAnsi="Arial" w:cs="Arial"/>
        </w:rPr>
      </w:pPr>
    </w:p>
    <w:p w14:paraId="1ACDBAE0" w14:textId="03B5E896" w:rsidR="00F5482A" w:rsidRPr="007C2B8D" w:rsidRDefault="00F5482A" w:rsidP="005C2FE5">
      <w:pPr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  <w:r w:rsidRPr="007C2B8D">
        <w:rPr>
          <w:rFonts w:ascii="Arial" w:hAnsi="Arial" w:cs="Arial"/>
        </w:rPr>
        <w:lastRenderedPageBreak/>
        <w:t>Na temelju članka 31. stavka 2. Zakona o postupanju s nezakonito izgrađenim zgradama (NN 86/12</w:t>
      </w:r>
      <w:r w:rsidR="00E46C67" w:rsidRPr="007C2B8D">
        <w:rPr>
          <w:rFonts w:ascii="Arial" w:hAnsi="Arial" w:cs="Arial"/>
        </w:rPr>
        <w:t>,</w:t>
      </w:r>
      <w:r w:rsidRPr="007C2B8D">
        <w:rPr>
          <w:rFonts w:ascii="Arial" w:hAnsi="Arial" w:cs="Arial"/>
        </w:rPr>
        <w:t xml:space="preserve"> 143/13</w:t>
      </w:r>
      <w:r w:rsidR="005C2FE5" w:rsidRPr="007C2B8D">
        <w:rPr>
          <w:rFonts w:ascii="Arial" w:hAnsi="Arial" w:cs="Arial"/>
        </w:rPr>
        <w:t>,</w:t>
      </w:r>
      <w:r w:rsidR="00E46C67" w:rsidRPr="007C2B8D">
        <w:rPr>
          <w:rFonts w:ascii="Arial" w:hAnsi="Arial" w:cs="Arial"/>
        </w:rPr>
        <w:t xml:space="preserve"> 65/17</w:t>
      </w:r>
      <w:r w:rsidR="005C2FE5" w:rsidRPr="007C2B8D">
        <w:rPr>
          <w:rFonts w:ascii="Arial" w:hAnsi="Arial" w:cs="Arial"/>
        </w:rPr>
        <w:t xml:space="preserve"> i 14/19</w:t>
      </w:r>
      <w:r w:rsidRPr="007C2B8D">
        <w:rPr>
          <w:rFonts w:ascii="Arial" w:hAnsi="Arial" w:cs="Arial"/>
        </w:rPr>
        <w:t>)  i članka 32. Statuta Općine Stara Gradiška („Službeni vjesnik Brodsko-posavske županije“ br. 14/09 i „Službeni vjesnik Općine Stara Gradiška“ br 1/11</w:t>
      </w:r>
      <w:r w:rsidR="003616BA" w:rsidRPr="007C2B8D">
        <w:rPr>
          <w:rFonts w:ascii="Arial" w:hAnsi="Arial" w:cs="Arial"/>
        </w:rPr>
        <w:t>,</w:t>
      </w:r>
      <w:r w:rsidRPr="007C2B8D">
        <w:rPr>
          <w:rFonts w:ascii="Arial" w:hAnsi="Arial" w:cs="Arial"/>
        </w:rPr>
        <w:t xml:space="preserve"> 1/13</w:t>
      </w:r>
      <w:r w:rsidR="003616BA" w:rsidRPr="007C2B8D">
        <w:rPr>
          <w:rFonts w:ascii="Arial" w:hAnsi="Arial" w:cs="Arial"/>
        </w:rPr>
        <w:t>, 4/18, 6/18-pročišćeni tekst i 1/21</w:t>
      </w:r>
      <w:r w:rsidRPr="007C2B8D">
        <w:rPr>
          <w:rFonts w:ascii="Arial" w:hAnsi="Arial" w:cs="Arial"/>
        </w:rPr>
        <w:t xml:space="preserve">), Općinsko vijeće Općine Stara Gradiška na </w:t>
      </w:r>
      <w:r w:rsidR="003616BA" w:rsidRPr="007C2B8D">
        <w:rPr>
          <w:rFonts w:ascii="Arial" w:hAnsi="Arial" w:cs="Arial"/>
        </w:rPr>
        <w:t>____</w:t>
      </w:r>
      <w:r w:rsidR="00AE220C" w:rsidRPr="007C2B8D">
        <w:rPr>
          <w:rFonts w:ascii="Arial" w:hAnsi="Arial" w:cs="Arial"/>
        </w:rPr>
        <w:t>.</w:t>
      </w:r>
      <w:r w:rsidRPr="007C2B8D">
        <w:rPr>
          <w:rFonts w:ascii="Arial" w:hAnsi="Arial" w:cs="Arial"/>
        </w:rPr>
        <w:t xml:space="preserve"> sjednici održanoj </w:t>
      </w:r>
      <w:r w:rsidR="003616BA" w:rsidRPr="007C2B8D">
        <w:rPr>
          <w:rFonts w:ascii="Arial" w:hAnsi="Arial" w:cs="Arial"/>
        </w:rPr>
        <w:t>__________2021</w:t>
      </w:r>
      <w:r w:rsidRPr="007C2B8D">
        <w:rPr>
          <w:rFonts w:ascii="Arial" w:hAnsi="Arial" w:cs="Arial"/>
        </w:rPr>
        <w:t xml:space="preserve">. godine donijelo je </w:t>
      </w:r>
    </w:p>
    <w:p w14:paraId="6186F4D2" w14:textId="77777777" w:rsidR="00F5482A" w:rsidRPr="007C2B8D" w:rsidRDefault="00F5482A" w:rsidP="00F5482A">
      <w:pPr>
        <w:spacing w:after="0" w:line="240" w:lineRule="auto"/>
        <w:rPr>
          <w:rFonts w:ascii="Arial" w:hAnsi="Arial" w:cs="Arial"/>
        </w:rPr>
      </w:pPr>
    </w:p>
    <w:p w14:paraId="116B0724" w14:textId="4042DB97" w:rsidR="00D32F95" w:rsidRPr="007C2B8D" w:rsidRDefault="008D10FE" w:rsidP="00132A0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I</w:t>
      </w:r>
      <w:r w:rsidR="003616BA" w:rsidRPr="007C2B8D">
        <w:rPr>
          <w:rFonts w:ascii="Arial" w:hAnsi="Arial" w:cs="Arial"/>
          <w:b/>
        </w:rPr>
        <w:t xml:space="preserve">ZMJENE </w:t>
      </w:r>
      <w:r w:rsidR="00D32F95" w:rsidRPr="007C2B8D">
        <w:rPr>
          <w:rFonts w:ascii="Arial" w:hAnsi="Arial" w:cs="Arial"/>
          <w:b/>
        </w:rPr>
        <w:t>PROGRAM</w:t>
      </w:r>
      <w:r w:rsidR="003616BA" w:rsidRPr="007C2B8D">
        <w:rPr>
          <w:rFonts w:ascii="Arial" w:hAnsi="Arial" w:cs="Arial"/>
          <w:b/>
        </w:rPr>
        <w:t>A</w:t>
      </w:r>
    </w:p>
    <w:p w14:paraId="51FDA44D" w14:textId="444FE2AB" w:rsidR="00D32F95" w:rsidRPr="007C2B8D" w:rsidRDefault="00220428" w:rsidP="00D32F9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C2B8D">
        <w:rPr>
          <w:rFonts w:ascii="Arial" w:hAnsi="Arial" w:cs="Arial"/>
          <w:b/>
        </w:rPr>
        <w:t>korištenja</w:t>
      </w:r>
      <w:r w:rsidR="00D32F95" w:rsidRPr="007C2B8D">
        <w:rPr>
          <w:rFonts w:ascii="Arial" w:hAnsi="Arial" w:cs="Arial"/>
          <w:b/>
        </w:rPr>
        <w:t xml:space="preserve"> sredstava </w:t>
      </w:r>
      <w:r w:rsidR="00D32F95" w:rsidRPr="007C2B8D">
        <w:rPr>
          <w:rFonts w:ascii="Arial" w:hAnsi="Arial" w:cs="Arial"/>
          <w:b/>
          <w:color w:val="000000"/>
        </w:rPr>
        <w:t>naknade za zadržavanje nezakonito</w:t>
      </w:r>
    </w:p>
    <w:p w14:paraId="0A950EF8" w14:textId="31017539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  <w:b/>
        </w:rPr>
      </w:pPr>
      <w:r w:rsidRPr="007C2B8D">
        <w:rPr>
          <w:rFonts w:ascii="Arial" w:hAnsi="Arial" w:cs="Arial"/>
          <w:b/>
          <w:color w:val="000000"/>
        </w:rPr>
        <w:t>izgrađene zgrade u prostoru u 20</w:t>
      </w:r>
      <w:r w:rsidR="00436077" w:rsidRPr="007C2B8D">
        <w:rPr>
          <w:rFonts w:ascii="Arial" w:hAnsi="Arial" w:cs="Arial"/>
          <w:b/>
          <w:color w:val="000000"/>
        </w:rPr>
        <w:t>21</w:t>
      </w:r>
      <w:r w:rsidRPr="007C2B8D">
        <w:rPr>
          <w:rFonts w:ascii="Arial" w:hAnsi="Arial" w:cs="Arial"/>
          <w:b/>
          <w:color w:val="000000"/>
        </w:rPr>
        <w:t xml:space="preserve">. </w:t>
      </w:r>
      <w:r w:rsidRPr="007C2B8D">
        <w:rPr>
          <w:rFonts w:ascii="Arial" w:hAnsi="Arial" w:cs="Arial"/>
          <w:b/>
        </w:rPr>
        <w:t xml:space="preserve"> godini</w:t>
      </w:r>
    </w:p>
    <w:p w14:paraId="136BF047" w14:textId="77777777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  <w:b/>
        </w:rPr>
      </w:pPr>
    </w:p>
    <w:p w14:paraId="2EED7F67" w14:textId="68D66313" w:rsidR="00D32F95" w:rsidRDefault="00D32F95" w:rsidP="00FC0A42">
      <w:pPr>
        <w:spacing w:after="0" w:line="240" w:lineRule="auto"/>
        <w:jc w:val="center"/>
        <w:rPr>
          <w:rFonts w:ascii="Arial" w:hAnsi="Arial" w:cs="Arial"/>
        </w:rPr>
      </w:pPr>
      <w:r w:rsidRPr="007C2B8D">
        <w:rPr>
          <w:rFonts w:ascii="Arial" w:hAnsi="Arial" w:cs="Arial"/>
        </w:rPr>
        <w:t>I.</w:t>
      </w:r>
    </w:p>
    <w:p w14:paraId="03A3CFCF" w14:textId="1599B8F8" w:rsidR="004536DA" w:rsidRPr="007C2B8D" w:rsidRDefault="004536DA" w:rsidP="00FC0A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Programu korištenja sredstava naknade za zadržavanje nezakonito izgrađene zgrade u prostoru </w:t>
      </w:r>
      <w:r w:rsidR="00045584">
        <w:rPr>
          <w:rFonts w:ascii="Arial" w:hAnsi="Arial" w:cs="Arial"/>
        </w:rPr>
        <w:t>(„Službeni vjesnik Općine Stara Gradiška“ br. 5/20 i 4/21)</w:t>
      </w:r>
      <w:r w:rsidR="002638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točka I. mijenja se i glasi:</w:t>
      </w:r>
    </w:p>
    <w:p w14:paraId="7144A85D" w14:textId="77777777" w:rsidR="004536DA" w:rsidRDefault="004536DA" w:rsidP="00FC0A42">
      <w:pPr>
        <w:spacing w:after="0" w:line="240" w:lineRule="auto"/>
        <w:jc w:val="both"/>
        <w:rPr>
          <w:rFonts w:ascii="Arial" w:hAnsi="Arial" w:cs="Arial"/>
        </w:rPr>
      </w:pPr>
      <w:bookmarkStart w:id="2" w:name="_Hlk56755181"/>
    </w:p>
    <w:p w14:paraId="683D6151" w14:textId="58233BC2" w:rsidR="00D32F95" w:rsidRPr="007C2B8D" w:rsidRDefault="004536DA" w:rsidP="00FC0A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3616BA" w:rsidRPr="007C2B8D">
        <w:rPr>
          <w:rFonts w:ascii="Arial" w:hAnsi="Arial" w:cs="Arial"/>
        </w:rPr>
        <w:t>Sredstva  n</w:t>
      </w:r>
      <w:r w:rsidR="003616BA" w:rsidRPr="007C2B8D">
        <w:rPr>
          <w:rFonts w:ascii="Arial" w:hAnsi="Arial" w:cs="Arial"/>
          <w:color w:val="000000"/>
        </w:rPr>
        <w:t xml:space="preserve">aknade za zadržavanje nezakonito izgrađene zgrade u prostoru </w:t>
      </w:r>
      <w:r w:rsidR="003616BA" w:rsidRPr="007C2B8D">
        <w:rPr>
          <w:rFonts w:ascii="Arial" w:hAnsi="Arial" w:cs="Arial"/>
        </w:rPr>
        <w:t xml:space="preserve">planirana u </w:t>
      </w:r>
      <w:bookmarkEnd w:id="2"/>
      <w:r w:rsidR="003616BA" w:rsidRPr="007C2B8D">
        <w:rPr>
          <w:rFonts w:ascii="Arial" w:hAnsi="Arial" w:cs="Arial"/>
        </w:rPr>
        <w:t xml:space="preserve">proračunu za 2021. godinu u iznosu od </w:t>
      </w:r>
      <w:r w:rsidR="008D10FE">
        <w:rPr>
          <w:rFonts w:ascii="Arial" w:hAnsi="Arial" w:cs="Arial"/>
        </w:rPr>
        <w:t>400</w:t>
      </w:r>
      <w:r w:rsidR="003616BA" w:rsidRPr="007C2B8D">
        <w:rPr>
          <w:rFonts w:ascii="Arial" w:hAnsi="Arial" w:cs="Arial"/>
        </w:rPr>
        <w:t xml:space="preserve"> kuna i preneseni višak sredstava n</w:t>
      </w:r>
      <w:r w:rsidR="003616BA" w:rsidRPr="007C2B8D">
        <w:rPr>
          <w:rFonts w:ascii="Arial" w:hAnsi="Arial" w:cs="Arial"/>
          <w:color w:val="000000"/>
        </w:rPr>
        <w:t xml:space="preserve">aknade za zadržavanje nezakonito izgrađene zgrade u prostoru </w:t>
      </w:r>
      <w:r w:rsidR="003616BA" w:rsidRPr="007C2B8D">
        <w:rPr>
          <w:rFonts w:ascii="Arial" w:hAnsi="Arial" w:cs="Arial"/>
        </w:rPr>
        <w:t>iz prethodnih godina u iznosu od 34.826 kuna, koristiti će se u 2021. godini za</w:t>
      </w:r>
      <w:r w:rsidR="00D32F95" w:rsidRPr="007C2B8D">
        <w:rPr>
          <w:rFonts w:ascii="Arial" w:hAnsi="Arial" w:cs="Arial"/>
        </w:rPr>
        <w:t xml:space="preserve"> financiranje izgradnje </w:t>
      </w:r>
      <w:r w:rsidR="00175DBA">
        <w:rPr>
          <w:rFonts w:ascii="Arial" w:hAnsi="Arial" w:cs="Arial"/>
        </w:rPr>
        <w:t>parkirališta</w:t>
      </w:r>
      <w:r w:rsidR="003616BA" w:rsidRPr="007C2B8D">
        <w:rPr>
          <w:rFonts w:ascii="Arial" w:hAnsi="Arial" w:cs="Arial"/>
        </w:rPr>
        <w:t xml:space="preserve"> na Cvjetnom trgu u Staroj Gradiški</w:t>
      </w:r>
      <w:r w:rsidR="00742011" w:rsidRPr="007C2B8D">
        <w:rPr>
          <w:rFonts w:ascii="Arial" w:hAnsi="Arial" w:cs="Arial"/>
        </w:rPr>
        <w:t>, Program 1010</w:t>
      </w:r>
      <w:r w:rsidR="00175DBA">
        <w:rPr>
          <w:rFonts w:ascii="Arial" w:hAnsi="Arial" w:cs="Arial"/>
        </w:rPr>
        <w:t xml:space="preserve"> </w:t>
      </w:r>
      <w:r w:rsidR="00DF5460">
        <w:rPr>
          <w:rFonts w:ascii="Arial" w:hAnsi="Arial" w:cs="Arial"/>
        </w:rPr>
        <w:t>Izgradnja komunalne infrastrukture</w:t>
      </w:r>
      <w:r w:rsidR="00742011" w:rsidRPr="007C2B8D">
        <w:rPr>
          <w:rFonts w:ascii="Arial" w:hAnsi="Arial" w:cs="Arial"/>
        </w:rPr>
        <w:t>, K10100</w:t>
      </w:r>
      <w:r w:rsidR="003616BA" w:rsidRPr="007C2B8D">
        <w:rPr>
          <w:rFonts w:ascii="Arial" w:hAnsi="Arial" w:cs="Arial"/>
        </w:rPr>
        <w:t>3</w:t>
      </w:r>
      <w:r w:rsidR="00DF5460">
        <w:rPr>
          <w:rFonts w:ascii="Arial" w:hAnsi="Arial" w:cs="Arial"/>
        </w:rPr>
        <w:t xml:space="preserve"> Uređenje Cvjetnog trga</w:t>
      </w:r>
      <w:r w:rsidR="00742011" w:rsidRPr="007C2B8D">
        <w:rPr>
          <w:rFonts w:ascii="Arial" w:hAnsi="Arial" w:cs="Arial"/>
        </w:rPr>
        <w:t>.</w:t>
      </w:r>
      <w:r w:rsidR="00343FAB">
        <w:rPr>
          <w:rFonts w:ascii="Arial" w:hAnsi="Arial" w:cs="Arial"/>
        </w:rPr>
        <w:t>“</w:t>
      </w:r>
    </w:p>
    <w:p w14:paraId="15CB4488" w14:textId="77777777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</w:rPr>
      </w:pPr>
    </w:p>
    <w:p w14:paraId="3210E2A9" w14:textId="77777777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</w:rPr>
      </w:pPr>
      <w:r w:rsidRPr="007C2B8D">
        <w:rPr>
          <w:rFonts w:ascii="Arial" w:hAnsi="Arial" w:cs="Arial"/>
        </w:rPr>
        <w:t>II.</w:t>
      </w:r>
    </w:p>
    <w:p w14:paraId="4CD42B49" w14:textId="66910EE1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</w:rPr>
      </w:pPr>
      <w:r w:rsidRPr="007C2B8D">
        <w:rPr>
          <w:rFonts w:ascii="Arial" w:hAnsi="Arial" w:cs="Arial"/>
        </w:rPr>
        <w:t>Ov</w:t>
      </w:r>
      <w:r w:rsidR="003616BA" w:rsidRPr="007C2B8D">
        <w:rPr>
          <w:rFonts w:ascii="Arial" w:hAnsi="Arial" w:cs="Arial"/>
        </w:rPr>
        <w:t>e Izmjene</w:t>
      </w:r>
      <w:r w:rsidRPr="007C2B8D">
        <w:rPr>
          <w:rFonts w:ascii="Arial" w:hAnsi="Arial" w:cs="Arial"/>
        </w:rPr>
        <w:t xml:space="preserve">  Program</w:t>
      </w:r>
      <w:r w:rsidR="003616BA" w:rsidRPr="007C2B8D">
        <w:rPr>
          <w:rFonts w:ascii="Arial" w:hAnsi="Arial" w:cs="Arial"/>
        </w:rPr>
        <w:t>a</w:t>
      </w:r>
      <w:r w:rsidRPr="007C2B8D">
        <w:rPr>
          <w:rFonts w:ascii="Arial" w:hAnsi="Arial" w:cs="Arial"/>
        </w:rPr>
        <w:t xml:space="preserve"> objaviti će se u „Službenom vjesniku Općine Stara Gradiška“</w:t>
      </w:r>
    </w:p>
    <w:p w14:paraId="028D6AB6" w14:textId="77777777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</w:rPr>
      </w:pPr>
    </w:p>
    <w:p w14:paraId="06437DC5" w14:textId="77777777" w:rsidR="00D32F95" w:rsidRPr="007C2B8D" w:rsidRDefault="00D32F95" w:rsidP="00AE220C">
      <w:pPr>
        <w:spacing w:after="0" w:line="240" w:lineRule="auto"/>
        <w:jc w:val="center"/>
        <w:rPr>
          <w:rFonts w:ascii="Arial" w:hAnsi="Arial" w:cs="Arial"/>
        </w:rPr>
      </w:pPr>
    </w:p>
    <w:p w14:paraId="2AF6DB45" w14:textId="0E62B989" w:rsidR="00E83589" w:rsidRPr="007C2B8D" w:rsidRDefault="00AE220C" w:rsidP="00AE220C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  <w:r w:rsidRPr="007C2B8D">
        <w:rPr>
          <w:rFonts w:ascii="Arial" w:hAnsi="Arial" w:cs="Arial"/>
        </w:rPr>
        <w:t>KLASA: 361-08/20-01/10</w:t>
      </w:r>
    </w:p>
    <w:p w14:paraId="7C746A19" w14:textId="787F8B65" w:rsidR="00AE220C" w:rsidRPr="007C2B8D" w:rsidRDefault="00AE220C" w:rsidP="00AE220C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  <w:r w:rsidRPr="007C2B8D">
        <w:rPr>
          <w:rFonts w:ascii="Arial" w:hAnsi="Arial" w:cs="Arial"/>
        </w:rPr>
        <w:t>URBROJ: 2178/24-03-20-</w:t>
      </w:r>
    </w:p>
    <w:p w14:paraId="5B46B1F8" w14:textId="5013A9D6" w:rsidR="00E83589" w:rsidRPr="007C2B8D" w:rsidRDefault="002F76AE" w:rsidP="00AE220C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  <w:r w:rsidRPr="007C2B8D">
        <w:rPr>
          <w:rFonts w:ascii="Arial" w:hAnsi="Arial" w:cs="Arial"/>
        </w:rPr>
        <w:t>Stara Gradiška,</w:t>
      </w:r>
    </w:p>
    <w:p w14:paraId="4BAC0D37" w14:textId="77777777" w:rsidR="00AE220C" w:rsidRPr="007C2B8D" w:rsidRDefault="00AE220C" w:rsidP="00AE220C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</w:p>
    <w:p w14:paraId="2DC4A618" w14:textId="3C430F0A" w:rsidR="008C4F31" w:rsidRPr="007C2B8D" w:rsidRDefault="00AE220C" w:rsidP="004536DA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  <w:r w:rsidRPr="007C2B8D">
        <w:rPr>
          <w:rFonts w:ascii="Arial" w:hAnsi="Arial" w:cs="Arial"/>
        </w:rPr>
        <w:tab/>
      </w:r>
      <w:bookmarkEnd w:id="0"/>
    </w:p>
    <w:p w14:paraId="598BB927" w14:textId="604AFEAF" w:rsidR="008C4F31" w:rsidRPr="007C2B8D" w:rsidRDefault="008C4F31" w:rsidP="00FD6C20">
      <w:pPr>
        <w:tabs>
          <w:tab w:val="left" w:pos="6165"/>
        </w:tabs>
        <w:rPr>
          <w:rFonts w:ascii="Arial" w:hAnsi="Arial" w:cs="Arial"/>
        </w:rPr>
      </w:pPr>
    </w:p>
    <w:p w14:paraId="38196088" w14:textId="40991CE5" w:rsidR="008C4F31" w:rsidRPr="007C2B8D" w:rsidRDefault="008C4F31" w:rsidP="00FD6C20">
      <w:pPr>
        <w:tabs>
          <w:tab w:val="left" w:pos="6165"/>
        </w:tabs>
        <w:rPr>
          <w:rFonts w:ascii="Arial" w:hAnsi="Arial" w:cs="Arial"/>
        </w:rPr>
      </w:pPr>
    </w:p>
    <w:p w14:paraId="4CF64EB7" w14:textId="20368DEF" w:rsidR="008C4F31" w:rsidRPr="007C2B8D" w:rsidRDefault="008C4F31" w:rsidP="00FD6C20">
      <w:pPr>
        <w:tabs>
          <w:tab w:val="left" w:pos="6165"/>
        </w:tabs>
        <w:rPr>
          <w:rFonts w:ascii="Arial" w:hAnsi="Arial" w:cs="Arial"/>
        </w:rPr>
      </w:pPr>
    </w:p>
    <w:p w14:paraId="67EFE04A" w14:textId="787C683F" w:rsidR="008C4F31" w:rsidRPr="007C2B8D" w:rsidRDefault="008C4F31" w:rsidP="00FD6C20">
      <w:pPr>
        <w:tabs>
          <w:tab w:val="left" w:pos="6165"/>
        </w:tabs>
        <w:rPr>
          <w:rFonts w:ascii="Arial" w:hAnsi="Arial" w:cs="Arial"/>
        </w:rPr>
      </w:pPr>
    </w:p>
    <w:sectPr w:rsidR="008C4F31" w:rsidRPr="007C2B8D" w:rsidSect="0040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B339B"/>
    <w:multiLevelType w:val="hybridMultilevel"/>
    <w:tmpl w:val="207236CE"/>
    <w:lvl w:ilvl="0" w:tplc="041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211F"/>
    <w:rsid w:val="00045584"/>
    <w:rsid w:val="00127896"/>
    <w:rsid w:val="00132A0B"/>
    <w:rsid w:val="00175DBA"/>
    <w:rsid w:val="001A3767"/>
    <w:rsid w:val="001C211F"/>
    <w:rsid w:val="002149A8"/>
    <w:rsid w:val="00220428"/>
    <w:rsid w:val="002638F5"/>
    <w:rsid w:val="00292658"/>
    <w:rsid w:val="002B7A94"/>
    <w:rsid w:val="002F76AE"/>
    <w:rsid w:val="00343FAB"/>
    <w:rsid w:val="003616BA"/>
    <w:rsid w:val="003669AB"/>
    <w:rsid w:val="003F3577"/>
    <w:rsid w:val="004061BE"/>
    <w:rsid w:val="00436077"/>
    <w:rsid w:val="004536DA"/>
    <w:rsid w:val="004F24BB"/>
    <w:rsid w:val="005B118E"/>
    <w:rsid w:val="005C2FE5"/>
    <w:rsid w:val="0061092E"/>
    <w:rsid w:val="007342A7"/>
    <w:rsid w:val="00742011"/>
    <w:rsid w:val="007A722F"/>
    <w:rsid w:val="007C2B8D"/>
    <w:rsid w:val="007C6ABB"/>
    <w:rsid w:val="008A4EBB"/>
    <w:rsid w:val="008C4F31"/>
    <w:rsid w:val="008D10FE"/>
    <w:rsid w:val="00905689"/>
    <w:rsid w:val="009A1417"/>
    <w:rsid w:val="009B1219"/>
    <w:rsid w:val="00AE220C"/>
    <w:rsid w:val="00BF0453"/>
    <w:rsid w:val="00C2482C"/>
    <w:rsid w:val="00C94802"/>
    <w:rsid w:val="00C94F1B"/>
    <w:rsid w:val="00D32F95"/>
    <w:rsid w:val="00DF5460"/>
    <w:rsid w:val="00E46C67"/>
    <w:rsid w:val="00E67F22"/>
    <w:rsid w:val="00E83589"/>
    <w:rsid w:val="00E90AE1"/>
    <w:rsid w:val="00F4009C"/>
    <w:rsid w:val="00F430D7"/>
    <w:rsid w:val="00F5482A"/>
    <w:rsid w:val="00FC0A42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22F5"/>
  <w15:docId w15:val="{F5A54251-C577-4FDE-B40E-274E24B8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50</cp:revision>
  <cp:lastPrinted>2020-11-25T10:41:00Z</cp:lastPrinted>
  <dcterms:created xsi:type="dcterms:W3CDTF">2014-11-21T12:20:00Z</dcterms:created>
  <dcterms:modified xsi:type="dcterms:W3CDTF">2021-12-16T08:27:00Z</dcterms:modified>
</cp:coreProperties>
</file>