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570D729C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1D38177D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</w:t>
      </w:r>
      <w:r w:rsidR="00B955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6/18 - pročišćeni tekst</w:t>
      </w:r>
      <w:r w:rsidR="00B955FB">
        <w:rPr>
          <w:rFonts w:ascii="Arial" w:hAnsi="Arial" w:cs="Arial"/>
          <w:sz w:val="22"/>
          <w:szCs w:val="22"/>
        </w:rPr>
        <w:t xml:space="preserve"> i 1/21</w:t>
      </w:r>
      <w:r>
        <w:rPr>
          <w:rFonts w:ascii="Arial" w:hAnsi="Arial" w:cs="Arial"/>
          <w:sz w:val="22"/>
          <w:szCs w:val="22"/>
        </w:rPr>
        <w:t>), Općinsko vijeće Općine Stara Gradiška na</w:t>
      </w:r>
      <w:r w:rsidR="00136A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36ABB">
        <w:rPr>
          <w:rFonts w:ascii="Arial" w:hAnsi="Arial" w:cs="Arial"/>
          <w:sz w:val="22"/>
          <w:szCs w:val="22"/>
        </w:rPr>
        <w:t>4</w:t>
      </w:r>
      <w:r w:rsidR="00660C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</w:t>
      </w:r>
      <w:r w:rsidR="00136ABB">
        <w:rPr>
          <w:rFonts w:ascii="Arial" w:hAnsi="Arial" w:cs="Arial"/>
          <w:sz w:val="22"/>
          <w:szCs w:val="22"/>
        </w:rPr>
        <w:t>__</w:t>
      </w:r>
      <w:r w:rsidR="00660CF4">
        <w:rPr>
          <w:rFonts w:ascii="Arial" w:hAnsi="Arial" w:cs="Arial"/>
          <w:sz w:val="22"/>
          <w:szCs w:val="22"/>
        </w:rPr>
        <w:t xml:space="preserve">.prosinca </w:t>
      </w:r>
      <w:r>
        <w:rPr>
          <w:rFonts w:ascii="Arial" w:hAnsi="Arial" w:cs="Arial"/>
          <w:sz w:val="22"/>
          <w:szCs w:val="22"/>
        </w:rPr>
        <w:t xml:space="preserve"> 202</w:t>
      </w:r>
      <w:r w:rsidR="00136AB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047AA580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</w:p>
    <w:p w14:paraId="400E56C9" w14:textId="2479C98D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</w:t>
      </w:r>
      <w:r w:rsidR="00136AB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6FA5E579" w14:textId="03115B28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 xml:space="preserve">Sredstva ostvarena od prodaje, zakupa i privremenog zakupa poljoprivrednog zemljišta u vlasništvu </w:t>
      </w:r>
      <w:r w:rsidR="00136ABB">
        <w:rPr>
          <w:rFonts w:ascii="Arial" w:hAnsi="Arial" w:cs="Arial"/>
          <w:sz w:val="22"/>
          <w:szCs w:val="22"/>
        </w:rPr>
        <w:t>R. Hrvatske</w:t>
      </w:r>
      <w:r w:rsidRPr="00C006F2">
        <w:rPr>
          <w:rFonts w:ascii="Arial" w:hAnsi="Arial" w:cs="Arial"/>
          <w:sz w:val="22"/>
          <w:szCs w:val="22"/>
        </w:rPr>
        <w:t xml:space="preserve"> u 202</w:t>
      </w:r>
      <w:r w:rsidR="00136ABB">
        <w:rPr>
          <w:rFonts w:ascii="Arial" w:hAnsi="Arial" w:cs="Arial"/>
          <w:sz w:val="22"/>
          <w:szCs w:val="22"/>
        </w:rPr>
        <w:t>6</w:t>
      </w:r>
      <w:r w:rsidRPr="00C006F2">
        <w:rPr>
          <w:rFonts w:ascii="Arial" w:hAnsi="Arial" w:cs="Arial"/>
          <w:sz w:val="22"/>
          <w:szCs w:val="22"/>
        </w:rPr>
        <w:t>. godini</w:t>
      </w:r>
      <w:r w:rsidR="007D3B11"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 w:rsidR="007D3B11">
        <w:rPr>
          <w:rFonts w:ascii="Arial" w:hAnsi="Arial" w:cs="Arial"/>
          <w:sz w:val="22"/>
          <w:szCs w:val="22"/>
        </w:rPr>
        <w:t>planirana u Proračunu za 202</w:t>
      </w:r>
      <w:r w:rsidR="00136ABB">
        <w:rPr>
          <w:rFonts w:ascii="Arial" w:hAnsi="Arial" w:cs="Arial"/>
          <w:sz w:val="22"/>
          <w:szCs w:val="22"/>
        </w:rPr>
        <w:t>6</w:t>
      </w:r>
      <w:r w:rsidR="007D3B11">
        <w:rPr>
          <w:rFonts w:ascii="Arial" w:hAnsi="Arial" w:cs="Arial"/>
          <w:sz w:val="22"/>
          <w:szCs w:val="22"/>
        </w:rPr>
        <w:t xml:space="preserve">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="00C249F2" w:rsidRPr="000D6205">
        <w:rPr>
          <w:rFonts w:ascii="Arial" w:hAnsi="Arial" w:cs="Arial"/>
          <w:color w:val="000000"/>
          <w:sz w:val="22"/>
          <w:szCs w:val="22"/>
        </w:rPr>
        <w:t>9.584</w:t>
      </w:r>
      <w:r w:rsidR="00C249F2" w:rsidRPr="000D620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3934">
        <w:rPr>
          <w:rFonts w:ascii="Arial" w:hAnsi="Arial" w:cs="Arial"/>
          <w:sz w:val="22"/>
          <w:szCs w:val="22"/>
        </w:rPr>
        <w:t>eura</w:t>
      </w:r>
      <w:r w:rsidR="007F60D4">
        <w:rPr>
          <w:rFonts w:ascii="Arial" w:hAnsi="Arial" w:cs="Arial"/>
          <w:sz w:val="22"/>
          <w:szCs w:val="22"/>
        </w:rPr>
        <w:t xml:space="preserve"> </w:t>
      </w:r>
      <w:r w:rsidR="00136ABB">
        <w:rPr>
          <w:rFonts w:ascii="Arial" w:hAnsi="Arial" w:cs="Arial"/>
          <w:sz w:val="22"/>
          <w:szCs w:val="22"/>
        </w:rPr>
        <w:t xml:space="preserve"> i višak sredstava</w:t>
      </w:r>
      <w:r w:rsidR="000D6205">
        <w:rPr>
          <w:rFonts w:ascii="Arial" w:hAnsi="Arial" w:cs="Arial"/>
          <w:sz w:val="22"/>
          <w:szCs w:val="22"/>
        </w:rPr>
        <w:t xml:space="preserve"> </w:t>
      </w:r>
      <w:r w:rsidR="00136ABB">
        <w:rPr>
          <w:rFonts w:ascii="Arial" w:hAnsi="Arial" w:cs="Arial"/>
          <w:sz w:val="22"/>
          <w:szCs w:val="22"/>
        </w:rPr>
        <w:t xml:space="preserve"> ostvarenih od prodaje , zakupa i privremenog zakupa poljoprivrednog zemljišta u vlasništvu </w:t>
      </w:r>
      <w:r w:rsidR="000D6205">
        <w:rPr>
          <w:rFonts w:ascii="Arial" w:hAnsi="Arial" w:cs="Arial"/>
          <w:sz w:val="22"/>
          <w:szCs w:val="22"/>
        </w:rPr>
        <w:t xml:space="preserve">R. Hrvatske iz prethodnih godina u iznosu od 19. 379 eura  raspoređuju se u  Proračunu općine Stara Gradiška za : </w:t>
      </w:r>
    </w:p>
    <w:p w14:paraId="4A614B11" w14:textId="6AC92508" w:rsidR="00C006F2" w:rsidRPr="00C006F2" w:rsidRDefault="000D6205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189AB9D" w14:textId="67035BD0" w:rsidR="00C006F2" w:rsidRPr="001A0D99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1.</w:t>
      </w:r>
      <w:r w:rsidRPr="001A0D99">
        <w:rPr>
          <w:rFonts w:ascii="Arial" w:hAnsi="Arial" w:cs="Arial"/>
          <w:sz w:val="22"/>
          <w:szCs w:val="22"/>
        </w:rPr>
        <w:tab/>
        <w:t xml:space="preserve">provedbu Zakona o poljoprivrednom zemljištu – raspisivanje natječaja za zakup, u iznosu od </w:t>
      </w:r>
      <w:r w:rsidR="00C249F2">
        <w:rPr>
          <w:rFonts w:ascii="Arial" w:hAnsi="Arial" w:cs="Arial"/>
          <w:sz w:val="22"/>
          <w:szCs w:val="22"/>
        </w:rPr>
        <w:t>5</w:t>
      </w:r>
      <w:r w:rsidR="007F60D4" w:rsidRPr="001A0D99">
        <w:rPr>
          <w:rFonts w:ascii="Arial" w:hAnsi="Arial" w:cs="Arial"/>
          <w:sz w:val="22"/>
          <w:szCs w:val="22"/>
        </w:rPr>
        <w:t>.000 eura</w:t>
      </w:r>
      <w:r w:rsidRPr="001A0D99">
        <w:rPr>
          <w:rFonts w:ascii="Arial" w:hAnsi="Arial" w:cs="Arial"/>
          <w:sz w:val="22"/>
          <w:szCs w:val="22"/>
        </w:rPr>
        <w:t>;</w:t>
      </w:r>
    </w:p>
    <w:p w14:paraId="698950BE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53EB7764" w14:textId="7BAA0303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2.</w:t>
      </w:r>
      <w:r w:rsidRPr="001A0D99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 w:rsidR="000D6205">
        <w:rPr>
          <w:rFonts w:ascii="Arial" w:hAnsi="Arial" w:cs="Arial"/>
          <w:sz w:val="22"/>
          <w:szCs w:val="22"/>
        </w:rPr>
        <w:t>21.463</w:t>
      </w:r>
      <w:r w:rsidR="007F60D4" w:rsidRPr="001A0D99">
        <w:rPr>
          <w:rFonts w:ascii="Arial" w:hAnsi="Arial" w:cs="Arial"/>
          <w:sz w:val="22"/>
          <w:szCs w:val="22"/>
        </w:rPr>
        <w:t xml:space="preserve"> eura</w:t>
      </w:r>
      <w:r w:rsidRPr="001A0D99">
        <w:rPr>
          <w:rFonts w:ascii="Arial" w:hAnsi="Arial" w:cs="Arial"/>
          <w:sz w:val="22"/>
          <w:szCs w:val="22"/>
        </w:rPr>
        <w:t>;</w:t>
      </w:r>
    </w:p>
    <w:p w14:paraId="0B502686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CE2AB70" w14:textId="45DD46B8" w:rsidR="00C006F2" w:rsidRPr="001A0D99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3.</w:t>
      </w:r>
      <w:r w:rsidRPr="001A0D99">
        <w:rPr>
          <w:rFonts w:ascii="Arial" w:hAnsi="Arial" w:cs="Arial"/>
          <w:sz w:val="22"/>
          <w:szCs w:val="22"/>
        </w:rPr>
        <w:tab/>
        <w:t xml:space="preserve">sufinanciranje analize plodnosti tla na poljoprivrednim gospodarstvima u iznosu od </w:t>
      </w:r>
      <w:r w:rsidR="000D6205">
        <w:rPr>
          <w:rFonts w:ascii="Arial" w:hAnsi="Arial" w:cs="Arial"/>
          <w:sz w:val="22"/>
          <w:szCs w:val="22"/>
        </w:rPr>
        <w:t>2</w:t>
      </w:r>
      <w:r w:rsidR="007F60D4" w:rsidRPr="001A0D99">
        <w:rPr>
          <w:rFonts w:ascii="Arial" w:hAnsi="Arial" w:cs="Arial"/>
          <w:sz w:val="22"/>
          <w:szCs w:val="22"/>
        </w:rPr>
        <w:t>.</w:t>
      </w:r>
      <w:r w:rsidR="00C249F2">
        <w:rPr>
          <w:rFonts w:ascii="Arial" w:hAnsi="Arial" w:cs="Arial"/>
          <w:sz w:val="22"/>
          <w:szCs w:val="22"/>
        </w:rPr>
        <w:t>5</w:t>
      </w:r>
      <w:r w:rsidR="007F60D4" w:rsidRPr="001A0D99">
        <w:rPr>
          <w:rFonts w:ascii="Arial" w:hAnsi="Arial" w:cs="Arial"/>
          <w:sz w:val="22"/>
          <w:szCs w:val="22"/>
        </w:rPr>
        <w:t xml:space="preserve">00 eura </w:t>
      </w:r>
      <w:r w:rsidRPr="001A0D99">
        <w:rPr>
          <w:rFonts w:ascii="Arial" w:hAnsi="Arial" w:cs="Arial"/>
          <w:sz w:val="22"/>
          <w:szCs w:val="22"/>
        </w:rPr>
        <w:t>;</w:t>
      </w:r>
    </w:p>
    <w:p w14:paraId="3ED7A97A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378A63F8" w14:textId="77777777" w:rsid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4CF94666" w14:textId="1C60C7E4" w:rsidR="007F60D4" w:rsidRPr="00C006F2" w:rsidRDefault="007F60D4" w:rsidP="00C006F2">
      <w:pPr>
        <w:jc w:val="both"/>
        <w:rPr>
          <w:rFonts w:ascii="Arial" w:hAnsi="Arial" w:cs="Arial"/>
          <w:sz w:val="22"/>
          <w:szCs w:val="22"/>
        </w:rPr>
      </w:pPr>
    </w:p>
    <w:p w14:paraId="6F28E38A" w14:textId="25902BD7" w:rsidR="00826C57" w:rsidRDefault="00826C57" w:rsidP="0082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0EAE057E" w14:textId="29B11FDE" w:rsidR="00826C57" w:rsidRDefault="007F3D3C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</w:t>
      </w:r>
      <w:r w:rsidR="00826C57">
        <w:rPr>
          <w:rFonts w:ascii="Arial" w:hAnsi="Arial" w:cs="Arial"/>
          <w:sz w:val="22"/>
          <w:szCs w:val="22"/>
        </w:rPr>
        <w:t xml:space="preserve">Program korištenja sredstava ostvarenih od prodaje, zakupa i privremenog zakupa poljoprivrednog zemljišta u vlasništvu države </w:t>
      </w:r>
      <w:r>
        <w:rPr>
          <w:rFonts w:ascii="Arial" w:hAnsi="Arial" w:cs="Arial"/>
          <w:sz w:val="22"/>
          <w:szCs w:val="22"/>
        </w:rPr>
        <w:t>u 202</w:t>
      </w:r>
      <w:r w:rsidR="00136AB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godini </w:t>
      </w:r>
      <w:r w:rsidR="00826C57">
        <w:rPr>
          <w:rFonts w:ascii="Arial" w:hAnsi="Arial" w:cs="Arial"/>
          <w:sz w:val="22"/>
          <w:szCs w:val="22"/>
        </w:rPr>
        <w:t>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3F31B398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967999">
        <w:rPr>
          <w:rFonts w:ascii="Arial" w:hAnsi="Arial" w:cs="Arial"/>
          <w:b/>
          <w:bCs/>
          <w:sz w:val="22"/>
          <w:szCs w:val="22"/>
        </w:rPr>
        <w:t>945-01/25-01/020</w:t>
      </w:r>
    </w:p>
    <w:p w14:paraId="18D9787E" w14:textId="7B9BBE81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URBROJ:</w:t>
      </w:r>
      <w:r w:rsidR="00967999">
        <w:rPr>
          <w:rFonts w:ascii="Arial" w:hAnsi="Arial" w:cs="Arial"/>
          <w:b/>
          <w:bCs/>
          <w:sz w:val="22"/>
          <w:szCs w:val="22"/>
        </w:rPr>
        <w:t>2178-24-03-25-2</w:t>
      </w:r>
    </w:p>
    <w:p w14:paraId="71090D97" w14:textId="2416181C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04153A">
        <w:rPr>
          <w:rFonts w:ascii="Arial" w:hAnsi="Arial" w:cs="Arial"/>
          <w:b/>
          <w:bCs/>
          <w:sz w:val="22"/>
          <w:szCs w:val="22"/>
        </w:rPr>
        <w:t>,</w:t>
      </w:r>
      <w:r w:rsidR="00660CF4" w:rsidRPr="0004153A">
        <w:rPr>
          <w:rFonts w:ascii="Arial" w:hAnsi="Arial" w:cs="Arial"/>
          <w:b/>
          <w:bCs/>
          <w:sz w:val="22"/>
          <w:szCs w:val="22"/>
        </w:rPr>
        <w:t xml:space="preserve"> </w:t>
      </w:r>
      <w:r w:rsidR="00136ABB">
        <w:rPr>
          <w:rFonts w:ascii="Arial" w:hAnsi="Arial" w:cs="Arial"/>
          <w:b/>
          <w:bCs/>
          <w:sz w:val="22"/>
          <w:szCs w:val="22"/>
        </w:rPr>
        <w:t>__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.prosinca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36ABB">
        <w:rPr>
          <w:rFonts w:ascii="Arial" w:hAnsi="Arial" w:cs="Arial"/>
          <w:b/>
          <w:bCs/>
          <w:sz w:val="22"/>
          <w:szCs w:val="22"/>
        </w:rPr>
        <w:t>5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15954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153A"/>
    <w:rsid w:val="000450F4"/>
    <w:rsid w:val="00083A13"/>
    <w:rsid w:val="000D6205"/>
    <w:rsid w:val="000F5989"/>
    <w:rsid w:val="001355EF"/>
    <w:rsid w:val="00136ABB"/>
    <w:rsid w:val="00173065"/>
    <w:rsid w:val="001A0D99"/>
    <w:rsid w:val="001B3934"/>
    <w:rsid w:val="002409D8"/>
    <w:rsid w:val="004C59F6"/>
    <w:rsid w:val="005C7A73"/>
    <w:rsid w:val="005E6805"/>
    <w:rsid w:val="00660CF4"/>
    <w:rsid w:val="007430F5"/>
    <w:rsid w:val="007D20FA"/>
    <w:rsid w:val="007D3B11"/>
    <w:rsid w:val="007F3D3C"/>
    <w:rsid w:val="007F60D4"/>
    <w:rsid w:val="00826C57"/>
    <w:rsid w:val="00856AED"/>
    <w:rsid w:val="0089243B"/>
    <w:rsid w:val="00924122"/>
    <w:rsid w:val="00952EC6"/>
    <w:rsid w:val="00967999"/>
    <w:rsid w:val="009B591D"/>
    <w:rsid w:val="00A95993"/>
    <w:rsid w:val="00AA6C1E"/>
    <w:rsid w:val="00B46A06"/>
    <w:rsid w:val="00B955FB"/>
    <w:rsid w:val="00C006F2"/>
    <w:rsid w:val="00C249F2"/>
    <w:rsid w:val="00C41D52"/>
    <w:rsid w:val="00CF2292"/>
    <w:rsid w:val="00DF1248"/>
    <w:rsid w:val="00DF4C67"/>
    <w:rsid w:val="00E244C0"/>
    <w:rsid w:val="00EB505C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A56F1028-A67C-4767-9381-5A8A9EC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Stara Gradiska</cp:lastModifiedBy>
  <cp:revision>4</cp:revision>
  <cp:lastPrinted>2025-12-11T12:31:00Z</cp:lastPrinted>
  <dcterms:created xsi:type="dcterms:W3CDTF">2025-12-11T12:30:00Z</dcterms:created>
  <dcterms:modified xsi:type="dcterms:W3CDTF">2025-12-11T12:31:00Z</dcterms:modified>
</cp:coreProperties>
</file>