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E5C" w14:textId="0D1CF5EA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1C985CE8" wp14:editId="64D2FC11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3D" w14:textId="77777777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33C07161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78CA765E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0A2BF614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3C40C039" w14:textId="77777777" w:rsidR="008C620A" w:rsidRDefault="008C620A" w:rsidP="008C620A">
      <w:pPr>
        <w:spacing w:after="0" w:line="240" w:lineRule="auto"/>
        <w:jc w:val="both"/>
        <w:rPr>
          <w:rFonts w:ascii="Arial" w:hAnsi="Arial" w:cs="Arial"/>
        </w:rPr>
      </w:pPr>
      <w:bookmarkStart w:id="0" w:name="_Hlk58564433"/>
    </w:p>
    <w:p w14:paraId="2E74B5CB" w14:textId="31AE5566" w:rsidR="009C53C8" w:rsidRDefault="009A1013" w:rsidP="008C620A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Na temelju članka 32. Statuta Općine Stara Gradiška („Službeni vjesnik Brodsko-posavske županije“ br. 14/09 i “Službeni vjesnik Općine Stara Gradiška” br. 1/11, 1/13, 4/18</w:t>
      </w:r>
      <w:r w:rsidR="001051B9">
        <w:rPr>
          <w:rFonts w:ascii="Arial" w:hAnsi="Arial" w:cs="Arial"/>
        </w:rPr>
        <w:t>,</w:t>
      </w:r>
      <w:r w:rsidRPr="009A1013">
        <w:rPr>
          <w:rFonts w:ascii="Arial" w:hAnsi="Arial" w:cs="Arial"/>
        </w:rPr>
        <w:t xml:space="preserve"> 6/18 – pročišćeni tekst</w:t>
      </w:r>
      <w:r w:rsidR="001051B9">
        <w:rPr>
          <w:rFonts w:ascii="Arial" w:hAnsi="Arial" w:cs="Arial"/>
        </w:rPr>
        <w:t xml:space="preserve"> i 1/21</w:t>
      </w:r>
      <w:r w:rsidRPr="009A1013">
        <w:rPr>
          <w:rFonts w:ascii="Arial" w:hAnsi="Arial" w:cs="Arial"/>
        </w:rPr>
        <w:t xml:space="preserve">), Općinsko vijeće Općine Stara Gradiška na </w:t>
      </w:r>
      <w:r w:rsidR="001B33B4">
        <w:rPr>
          <w:rFonts w:ascii="Arial" w:hAnsi="Arial" w:cs="Arial"/>
        </w:rPr>
        <w:t>0</w:t>
      </w:r>
      <w:r w:rsidR="0031596B">
        <w:rPr>
          <w:rFonts w:ascii="Arial" w:hAnsi="Arial" w:cs="Arial"/>
        </w:rPr>
        <w:t>4</w:t>
      </w:r>
      <w:r w:rsidR="00244518">
        <w:rPr>
          <w:rFonts w:ascii="Arial" w:hAnsi="Arial" w:cs="Arial"/>
        </w:rPr>
        <w:t xml:space="preserve"> </w:t>
      </w:r>
      <w:r w:rsidR="0020245D">
        <w:rPr>
          <w:rFonts w:ascii="Arial" w:hAnsi="Arial" w:cs="Arial"/>
        </w:rPr>
        <w:t>.</w:t>
      </w:r>
      <w:r w:rsidRPr="009A1013">
        <w:rPr>
          <w:rFonts w:ascii="Arial" w:hAnsi="Arial" w:cs="Arial"/>
        </w:rPr>
        <w:t>sjednici održanoj</w:t>
      </w:r>
      <w:r w:rsidR="001B33B4">
        <w:rPr>
          <w:rFonts w:ascii="Arial" w:hAnsi="Arial" w:cs="Arial"/>
          <w:highlight w:val="yellow"/>
        </w:rPr>
        <w:t xml:space="preserve"> </w:t>
      </w:r>
      <w:r w:rsidR="0020245D" w:rsidRPr="00244518">
        <w:rPr>
          <w:rFonts w:ascii="Arial" w:hAnsi="Arial" w:cs="Arial"/>
          <w:highlight w:val="yellow"/>
        </w:rPr>
        <w:t>.</w:t>
      </w:r>
      <w:r w:rsidR="0031596B">
        <w:rPr>
          <w:rFonts w:ascii="Arial" w:hAnsi="Arial" w:cs="Arial"/>
        </w:rPr>
        <w:t xml:space="preserve">prosinca </w:t>
      </w:r>
      <w:r w:rsidR="002B052F">
        <w:rPr>
          <w:rFonts w:ascii="Arial" w:hAnsi="Arial" w:cs="Arial"/>
        </w:rPr>
        <w:t xml:space="preserve"> </w:t>
      </w:r>
      <w:r w:rsidR="0020245D">
        <w:rPr>
          <w:rFonts w:ascii="Arial" w:hAnsi="Arial" w:cs="Arial"/>
        </w:rPr>
        <w:t xml:space="preserve"> </w:t>
      </w:r>
      <w:r w:rsidR="001051B9">
        <w:rPr>
          <w:rFonts w:ascii="Arial" w:hAnsi="Arial" w:cs="Arial"/>
        </w:rPr>
        <w:t>202</w:t>
      </w:r>
      <w:r w:rsidR="001B33B4">
        <w:rPr>
          <w:rFonts w:ascii="Arial" w:hAnsi="Arial" w:cs="Arial"/>
        </w:rPr>
        <w:t>5</w:t>
      </w:r>
      <w:r w:rsidRPr="009A1013">
        <w:rPr>
          <w:rFonts w:ascii="Arial" w:hAnsi="Arial" w:cs="Arial"/>
        </w:rPr>
        <w:t xml:space="preserve">. godine, donijelo je </w:t>
      </w:r>
    </w:p>
    <w:p w14:paraId="69E08352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08A20B9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17E1804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500408B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22E6E78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390963FB" w14:textId="000D22D9" w:rsidR="009A1013" w:rsidRDefault="0031596B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I</w:t>
      </w:r>
      <w:r w:rsidR="002B052F" w:rsidRPr="002B052F">
        <w:rPr>
          <w:rFonts w:ascii="Arial" w:hAnsi="Arial" w:cs="Arial"/>
          <w:b/>
          <w:bCs/>
        </w:rPr>
        <w:t>zmjene Programa socijalne skrbi u 202</w:t>
      </w:r>
      <w:r w:rsidR="001B33B4">
        <w:rPr>
          <w:rFonts w:ascii="Arial" w:hAnsi="Arial" w:cs="Arial"/>
          <w:b/>
          <w:bCs/>
        </w:rPr>
        <w:t>5</w:t>
      </w:r>
      <w:r w:rsidR="002B052F">
        <w:rPr>
          <w:rFonts w:ascii="Arial" w:hAnsi="Arial" w:cs="Arial"/>
          <w:b/>
          <w:bCs/>
        </w:rPr>
        <w:t>.</w:t>
      </w:r>
      <w:r w:rsidR="002B052F" w:rsidRPr="002B052F">
        <w:rPr>
          <w:rFonts w:ascii="Arial" w:hAnsi="Arial" w:cs="Arial"/>
          <w:b/>
          <w:bCs/>
        </w:rPr>
        <w:t xml:space="preserve"> godini</w:t>
      </w:r>
    </w:p>
    <w:p w14:paraId="358447D2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1452DE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7F2204" w14:textId="5B62ECEF" w:rsidR="007C7934" w:rsidRDefault="002B052F" w:rsidP="00A40A86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31596B">
        <w:rPr>
          <w:rFonts w:ascii="Arial" w:hAnsi="Arial" w:cs="Arial"/>
        </w:rPr>
        <w:t>U programu socijalne skrbi u 202</w:t>
      </w:r>
      <w:r w:rsidR="001B33B4" w:rsidRPr="0031596B">
        <w:rPr>
          <w:rFonts w:ascii="Arial" w:hAnsi="Arial" w:cs="Arial"/>
        </w:rPr>
        <w:t>5</w:t>
      </w:r>
      <w:r w:rsidRPr="0031596B">
        <w:rPr>
          <w:rFonts w:ascii="Arial" w:hAnsi="Arial" w:cs="Arial"/>
        </w:rPr>
        <w:t xml:space="preserve">. godini ( „Službeni vjesnik Općine Stara Gradiška br. </w:t>
      </w:r>
      <w:r w:rsidR="001B33B4" w:rsidRPr="0031596B">
        <w:rPr>
          <w:rFonts w:ascii="Arial" w:hAnsi="Arial" w:cs="Arial"/>
        </w:rPr>
        <w:t>6</w:t>
      </w:r>
      <w:r w:rsidRPr="0031596B">
        <w:rPr>
          <w:rFonts w:ascii="Arial" w:hAnsi="Arial" w:cs="Arial"/>
        </w:rPr>
        <w:t>/2</w:t>
      </w:r>
      <w:r w:rsidR="001B33B4" w:rsidRPr="0031596B">
        <w:rPr>
          <w:rFonts w:ascii="Arial" w:hAnsi="Arial" w:cs="Arial"/>
        </w:rPr>
        <w:t>4</w:t>
      </w:r>
      <w:r w:rsidRPr="0031596B">
        <w:rPr>
          <w:rFonts w:ascii="Arial" w:hAnsi="Arial" w:cs="Arial"/>
        </w:rPr>
        <w:t xml:space="preserve"> „) u točki </w:t>
      </w:r>
      <w:r w:rsidR="00A16ED4">
        <w:rPr>
          <w:rFonts w:ascii="Arial" w:hAnsi="Arial" w:cs="Arial"/>
        </w:rPr>
        <w:t>7.</w:t>
      </w:r>
      <w:r w:rsidR="001B33B4" w:rsidRPr="0031596B">
        <w:rPr>
          <w:rFonts w:ascii="Arial" w:hAnsi="Arial" w:cs="Arial"/>
        </w:rPr>
        <w:t xml:space="preserve"> </w:t>
      </w:r>
      <w:r w:rsidR="0031596B" w:rsidRPr="0031596B">
        <w:rPr>
          <w:rFonts w:ascii="Arial" w:hAnsi="Arial" w:cs="Arial"/>
          <w:b/>
          <w:bCs/>
        </w:rPr>
        <w:t>Provođenje programa „Zaželi“</w:t>
      </w:r>
      <w:r w:rsidR="001B33B4" w:rsidRPr="0031596B">
        <w:rPr>
          <w:rFonts w:ascii="Arial" w:hAnsi="Arial" w:cs="Arial"/>
        </w:rPr>
        <w:t xml:space="preserve">  </w:t>
      </w:r>
      <w:r w:rsidRPr="0031596B">
        <w:rPr>
          <w:rFonts w:ascii="Arial" w:hAnsi="Arial" w:cs="Arial"/>
        </w:rPr>
        <w:t>iznos  „</w:t>
      </w:r>
      <w:r w:rsidR="0031596B" w:rsidRPr="0031596B">
        <w:rPr>
          <w:rFonts w:ascii="Arial" w:hAnsi="Arial" w:cs="Arial"/>
        </w:rPr>
        <w:t>183.812</w:t>
      </w:r>
      <w:r w:rsidRPr="0031596B">
        <w:rPr>
          <w:rFonts w:ascii="Arial" w:hAnsi="Arial" w:cs="Arial"/>
        </w:rPr>
        <w:t>“  eur</w:t>
      </w:r>
      <w:r w:rsidR="0031596B" w:rsidRPr="0031596B">
        <w:rPr>
          <w:rFonts w:ascii="Arial" w:hAnsi="Arial" w:cs="Arial"/>
        </w:rPr>
        <w:t>a</w:t>
      </w:r>
      <w:r w:rsidRPr="0031596B">
        <w:rPr>
          <w:rFonts w:ascii="Arial" w:hAnsi="Arial" w:cs="Arial"/>
        </w:rPr>
        <w:t xml:space="preserve"> zamjenjuje se iznosom „ </w:t>
      </w:r>
      <w:r w:rsidR="0031596B">
        <w:rPr>
          <w:rFonts w:ascii="Arial" w:hAnsi="Arial" w:cs="Arial"/>
        </w:rPr>
        <w:t>195.957</w:t>
      </w:r>
      <w:r w:rsidRPr="0031596B">
        <w:rPr>
          <w:rFonts w:ascii="Arial" w:hAnsi="Arial" w:cs="Arial"/>
        </w:rPr>
        <w:t>“ eura.</w:t>
      </w:r>
    </w:p>
    <w:p w14:paraId="02171F06" w14:textId="4C0DE100" w:rsidR="009C53C8" w:rsidRDefault="009C53C8" w:rsidP="009C53C8">
      <w:pPr>
        <w:spacing w:after="0" w:line="240" w:lineRule="auto"/>
        <w:rPr>
          <w:rFonts w:ascii="Arial" w:hAnsi="Arial" w:cs="Arial"/>
        </w:rPr>
      </w:pPr>
    </w:p>
    <w:p w14:paraId="38029824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71D2EC37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3FBA9E28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6C3B9632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691D5F27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5105ED6C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14E560D4" w14:textId="77777777" w:rsidR="002B052F" w:rsidRPr="009C53C8" w:rsidRDefault="002B052F" w:rsidP="009C53C8">
      <w:pPr>
        <w:spacing w:after="0" w:line="240" w:lineRule="auto"/>
        <w:rPr>
          <w:rFonts w:ascii="Arial" w:hAnsi="Arial" w:cs="Arial"/>
        </w:rPr>
      </w:pPr>
    </w:p>
    <w:p w14:paraId="4B7DA334" w14:textId="42C8C419" w:rsidR="009C53C8" w:rsidRPr="0020245D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KLASA: </w:t>
      </w:r>
      <w:r w:rsidR="00FF50B4">
        <w:rPr>
          <w:rFonts w:ascii="Arial" w:hAnsi="Arial" w:cs="Arial"/>
          <w:b/>
          <w:bCs/>
        </w:rPr>
        <w:t>550-01/24-01/029</w:t>
      </w:r>
    </w:p>
    <w:p w14:paraId="62F66CEA" w14:textId="49B06267" w:rsidR="009C53C8" w:rsidRPr="0020245D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URBROJ: </w:t>
      </w:r>
      <w:r w:rsidR="00FF50B4">
        <w:rPr>
          <w:rFonts w:ascii="Arial" w:hAnsi="Arial" w:cs="Arial"/>
          <w:b/>
          <w:bCs/>
        </w:rPr>
        <w:t>2178-24-03-25-6</w:t>
      </w:r>
    </w:p>
    <w:p w14:paraId="62DC1047" w14:textId="3182831A" w:rsidR="0020245D" w:rsidRDefault="00DB087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Stara Gradiška, </w:t>
      </w:r>
      <w:r w:rsidR="0031596B">
        <w:rPr>
          <w:rFonts w:ascii="Arial" w:hAnsi="Arial" w:cs="Arial"/>
          <w:b/>
          <w:bCs/>
        </w:rPr>
        <w:t>__</w:t>
      </w:r>
      <w:r w:rsidR="0020245D">
        <w:rPr>
          <w:rFonts w:ascii="Arial" w:hAnsi="Arial" w:cs="Arial"/>
          <w:b/>
          <w:bCs/>
        </w:rPr>
        <w:t>.</w:t>
      </w:r>
      <w:r w:rsidR="0031596B">
        <w:rPr>
          <w:rFonts w:ascii="Arial" w:hAnsi="Arial" w:cs="Arial"/>
          <w:b/>
          <w:bCs/>
        </w:rPr>
        <w:t>prosinac</w:t>
      </w:r>
      <w:r w:rsidR="0020245D">
        <w:rPr>
          <w:rFonts w:ascii="Arial" w:hAnsi="Arial" w:cs="Arial"/>
          <w:b/>
          <w:bCs/>
        </w:rPr>
        <w:t xml:space="preserve"> </w:t>
      </w:r>
      <w:r w:rsidR="00D85C7D" w:rsidRPr="0020245D">
        <w:rPr>
          <w:rFonts w:ascii="Arial" w:hAnsi="Arial" w:cs="Arial"/>
          <w:b/>
          <w:bCs/>
        </w:rPr>
        <w:t>202</w:t>
      </w:r>
      <w:r w:rsidR="0031596B">
        <w:rPr>
          <w:rFonts w:ascii="Arial" w:hAnsi="Arial" w:cs="Arial"/>
          <w:b/>
          <w:bCs/>
        </w:rPr>
        <w:t>5</w:t>
      </w:r>
      <w:r w:rsidRPr="0020245D">
        <w:rPr>
          <w:rFonts w:ascii="Arial" w:hAnsi="Arial" w:cs="Arial"/>
          <w:b/>
          <w:bCs/>
        </w:rPr>
        <w:t>.</w:t>
      </w:r>
    </w:p>
    <w:p w14:paraId="1C565A4F" w14:textId="77777777" w:rsidR="0020245D" w:rsidRDefault="0020245D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PREDSJEDNIK</w:t>
      </w:r>
    </w:p>
    <w:p w14:paraId="2A746D40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OPĆINSKOG VIJEĆA:</w:t>
      </w:r>
    </w:p>
    <w:p w14:paraId="5F8D37D1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</w:p>
    <w:p w14:paraId="6D1BEA39" w14:textId="0FA4E7C2" w:rsidR="009C53C8" w:rsidRPr="0020245D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C53C8" w:rsidRPr="0020245D">
        <w:rPr>
          <w:rFonts w:ascii="Arial" w:hAnsi="Arial" w:cs="Arial"/>
          <w:b/>
          <w:bCs/>
        </w:rPr>
        <w:tab/>
      </w:r>
      <w:bookmarkEnd w:id="0"/>
    </w:p>
    <w:sectPr w:rsidR="009C53C8" w:rsidRPr="0020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1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C"/>
    <w:rsid w:val="00054EF1"/>
    <w:rsid w:val="001051B9"/>
    <w:rsid w:val="00186ED9"/>
    <w:rsid w:val="001B33B4"/>
    <w:rsid w:val="0020245D"/>
    <w:rsid w:val="00230F88"/>
    <w:rsid w:val="00233530"/>
    <w:rsid w:val="00244518"/>
    <w:rsid w:val="002B052F"/>
    <w:rsid w:val="002D37E4"/>
    <w:rsid w:val="0030426C"/>
    <w:rsid w:val="0031596B"/>
    <w:rsid w:val="003343D2"/>
    <w:rsid w:val="00381B50"/>
    <w:rsid w:val="005659E8"/>
    <w:rsid w:val="00616D34"/>
    <w:rsid w:val="00631CE0"/>
    <w:rsid w:val="00793C6D"/>
    <w:rsid w:val="007B41E3"/>
    <w:rsid w:val="007C7934"/>
    <w:rsid w:val="008139F6"/>
    <w:rsid w:val="00867C20"/>
    <w:rsid w:val="008C620A"/>
    <w:rsid w:val="008F171D"/>
    <w:rsid w:val="0096750E"/>
    <w:rsid w:val="009A1013"/>
    <w:rsid w:val="009C53C8"/>
    <w:rsid w:val="00A00003"/>
    <w:rsid w:val="00A16ED4"/>
    <w:rsid w:val="00A96281"/>
    <w:rsid w:val="00AA0251"/>
    <w:rsid w:val="00AF2101"/>
    <w:rsid w:val="00B3579C"/>
    <w:rsid w:val="00B47D87"/>
    <w:rsid w:val="00BD037F"/>
    <w:rsid w:val="00BF42A1"/>
    <w:rsid w:val="00C1652A"/>
    <w:rsid w:val="00D85C7D"/>
    <w:rsid w:val="00DB087C"/>
    <w:rsid w:val="00DD2BDE"/>
    <w:rsid w:val="00E07CB5"/>
    <w:rsid w:val="00E17329"/>
    <w:rsid w:val="00E93CCC"/>
    <w:rsid w:val="00F4734C"/>
    <w:rsid w:val="00F50C9E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DD4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Stara Gradiska</cp:lastModifiedBy>
  <cp:revision>4</cp:revision>
  <cp:lastPrinted>2025-12-11T13:26:00Z</cp:lastPrinted>
  <dcterms:created xsi:type="dcterms:W3CDTF">2025-12-11T13:25:00Z</dcterms:created>
  <dcterms:modified xsi:type="dcterms:W3CDTF">2025-12-11T13:26:00Z</dcterms:modified>
</cp:coreProperties>
</file>