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82F5" w14:textId="77777777" w:rsidR="001D7EA9" w:rsidRDefault="001D7EA9" w:rsidP="001D7EA9">
      <w:pPr>
        <w:rPr>
          <w:rFonts w:ascii="Calibri" w:hAnsi="Calibri"/>
          <w:b/>
        </w:rPr>
      </w:pPr>
      <w:r>
        <w:t xml:space="preserve">       </w:t>
      </w:r>
      <w:r>
        <w:rPr>
          <w:rFonts w:ascii="Calibri" w:hAnsi="Calibri"/>
          <w:b/>
        </w:rPr>
        <w:t xml:space="preserve">            </w:t>
      </w:r>
      <w:r>
        <w:rPr>
          <w:noProof/>
        </w:rPr>
        <w:drawing>
          <wp:inline distT="0" distB="0" distL="0" distR="0" wp14:anchorId="21B0F888" wp14:editId="1D3B4F5A">
            <wp:extent cx="581025" cy="7048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2D2F0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675AB">
        <w:rPr>
          <w:rFonts w:ascii="Calibri" w:hAnsi="Calibri"/>
        </w:rPr>
        <w:t xml:space="preserve">     </w:t>
      </w:r>
      <w:r w:rsidRPr="001D7EA9">
        <w:rPr>
          <w:rFonts w:ascii="Arial" w:hAnsi="Arial" w:cs="Arial"/>
          <w:sz w:val="22"/>
          <w:szCs w:val="22"/>
        </w:rPr>
        <w:t>REPUBLIKA HRVATSKA</w:t>
      </w:r>
    </w:p>
    <w:p w14:paraId="1BE3042D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>BRODSKO-POSAVSKA ŽUPANIJA</w:t>
      </w:r>
    </w:p>
    <w:p w14:paraId="6F23F4A8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 xml:space="preserve">    OPĆINA STARA GRADIŠKA</w:t>
      </w:r>
    </w:p>
    <w:p w14:paraId="7B93ACE4" w14:textId="731CA0D5" w:rsidR="001D7EA9" w:rsidRDefault="001D7EA9" w:rsidP="00FE155F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 xml:space="preserve">         </w:t>
      </w:r>
      <w:r w:rsidR="00A17FEC">
        <w:rPr>
          <w:rFonts w:ascii="Arial" w:hAnsi="Arial" w:cs="Arial"/>
          <w:sz w:val="22"/>
          <w:szCs w:val="22"/>
        </w:rPr>
        <w:t xml:space="preserve">OPĆINSKI </w:t>
      </w:r>
      <w:r w:rsidRPr="001D7EA9">
        <w:rPr>
          <w:rFonts w:ascii="Arial" w:hAnsi="Arial" w:cs="Arial"/>
          <w:sz w:val="22"/>
          <w:szCs w:val="22"/>
        </w:rPr>
        <w:t>NAČELNIK</w:t>
      </w:r>
    </w:p>
    <w:p w14:paraId="4179A515" w14:textId="77777777" w:rsidR="00A17FEC" w:rsidRDefault="00A17FEC" w:rsidP="004B3DAF">
      <w:pPr>
        <w:jc w:val="both"/>
        <w:rPr>
          <w:rFonts w:ascii="Arial" w:hAnsi="Arial" w:cs="Arial"/>
          <w:sz w:val="22"/>
          <w:szCs w:val="22"/>
        </w:rPr>
      </w:pPr>
    </w:p>
    <w:p w14:paraId="65E62CA2" w14:textId="2CBC89F8" w:rsidR="00120CE5" w:rsidRDefault="00A17FEC" w:rsidP="006E7F0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17FEC">
        <w:rPr>
          <w:rFonts w:ascii="Arial" w:hAnsi="Arial" w:cs="Arial"/>
          <w:sz w:val="22"/>
          <w:szCs w:val="22"/>
        </w:rPr>
        <w:t xml:space="preserve">Na temelju </w:t>
      </w:r>
      <w:r w:rsidR="00120CE5" w:rsidRPr="00FA0F4D">
        <w:rPr>
          <w:rFonts w:ascii="Arial" w:hAnsi="Arial" w:cs="Arial"/>
          <w:sz w:val="22"/>
          <w:szCs w:val="22"/>
        </w:rPr>
        <w:t>članka 47. Statuta  Općine Stara Gradiška («Službeni vjesnik Brodsko-posavske županije» br. 14/09</w:t>
      </w:r>
      <w:r w:rsidR="00C0309C">
        <w:rPr>
          <w:rFonts w:ascii="Arial" w:hAnsi="Arial" w:cs="Arial"/>
          <w:sz w:val="22"/>
          <w:szCs w:val="22"/>
        </w:rPr>
        <w:t xml:space="preserve"> i</w:t>
      </w:r>
      <w:r w:rsidR="00120CE5" w:rsidRPr="00FA0F4D">
        <w:rPr>
          <w:rFonts w:ascii="Arial" w:hAnsi="Arial" w:cs="Arial"/>
          <w:sz w:val="22"/>
          <w:szCs w:val="22"/>
        </w:rPr>
        <w:t xml:space="preserve"> </w:t>
      </w:r>
      <w:r w:rsidR="001B1145" w:rsidRPr="001B1145">
        <w:rPr>
          <w:rFonts w:ascii="Arial" w:hAnsi="Arial" w:cs="Arial"/>
          <w:sz w:val="22"/>
          <w:szCs w:val="22"/>
        </w:rPr>
        <w:t>„Službeni vjesnik Općine Stara Gradiška“ br. 1/11, 1/13, 4/18, 6/18 – pročišćeni tekst i 1/21</w:t>
      </w:r>
      <w:r w:rsidR="00120CE5" w:rsidRPr="00FA0F4D">
        <w:rPr>
          <w:rFonts w:ascii="Arial" w:hAnsi="Arial" w:cs="Arial"/>
          <w:sz w:val="22"/>
          <w:szCs w:val="22"/>
        </w:rPr>
        <w:t>)</w:t>
      </w:r>
      <w:r w:rsidR="006E7F07">
        <w:rPr>
          <w:rFonts w:ascii="Arial" w:hAnsi="Arial" w:cs="Arial"/>
          <w:sz w:val="22"/>
          <w:szCs w:val="22"/>
        </w:rPr>
        <w:t xml:space="preserve"> i članka </w:t>
      </w:r>
      <w:r w:rsidR="006E7F07" w:rsidRPr="006E7F07">
        <w:rPr>
          <w:rFonts w:ascii="Arial" w:hAnsi="Arial" w:cs="Arial"/>
          <w:sz w:val="22"/>
          <w:szCs w:val="22"/>
        </w:rPr>
        <w:t>1</w:t>
      </w:r>
      <w:r w:rsidR="000C0E34">
        <w:rPr>
          <w:rFonts w:ascii="Arial" w:hAnsi="Arial" w:cs="Arial"/>
          <w:sz w:val="22"/>
          <w:szCs w:val="22"/>
        </w:rPr>
        <w:t>6</w:t>
      </w:r>
      <w:r w:rsidR="006E7F07" w:rsidRPr="006E7F07">
        <w:rPr>
          <w:rFonts w:ascii="Arial" w:hAnsi="Arial" w:cs="Arial"/>
          <w:sz w:val="22"/>
          <w:szCs w:val="22"/>
        </w:rPr>
        <w:t>. Etičkog kodeksa službenika i namještenika</w:t>
      </w:r>
      <w:r w:rsidR="000C0E34">
        <w:rPr>
          <w:rFonts w:ascii="Arial" w:hAnsi="Arial" w:cs="Arial"/>
          <w:sz w:val="22"/>
          <w:szCs w:val="22"/>
        </w:rPr>
        <w:t xml:space="preserve"> </w:t>
      </w:r>
      <w:r w:rsidR="006E7F07">
        <w:rPr>
          <w:rFonts w:ascii="Arial" w:hAnsi="Arial" w:cs="Arial"/>
          <w:sz w:val="22"/>
          <w:szCs w:val="22"/>
        </w:rPr>
        <w:t>Općine Stara Gradiška</w:t>
      </w:r>
      <w:r w:rsidR="006E7F07" w:rsidRPr="006E7F07">
        <w:rPr>
          <w:rFonts w:ascii="Arial" w:hAnsi="Arial" w:cs="Arial"/>
          <w:sz w:val="22"/>
          <w:szCs w:val="22"/>
        </w:rPr>
        <w:t xml:space="preserve"> (KLASA: 030-01/23-01/001</w:t>
      </w:r>
      <w:r w:rsidR="006E7F07">
        <w:rPr>
          <w:rFonts w:ascii="Arial" w:hAnsi="Arial" w:cs="Arial"/>
          <w:sz w:val="22"/>
          <w:szCs w:val="22"/>
        </w:rPr>
        <w:t xml:space="preserve">, </w:t>
      </w:r>
      <w:r w:rsidR="006E7F07" w:rsidRPr="006E7F07">
        <w:rPr>
          <w:rFonts w:ascii="Arial" w:hAnsi="Arial" w:cs="Arial"/>
          <w:sz w:val="22"/>
          <w:szCs w:val="22"/>
        </w:rPr>
        <w:t>URBROJ: 2178-24-01-23-1</w:t>
      </w:r>
      <w:r w:rsidR="006E7F07">
        <w:rPr>
          <w:rFonts w:ascii="Arial" w:hAnsi="Arial" w:cs="Arial"/>
          <w:sz w:val="22"/>
          <w:szCs w:val="22"/>
        </w:rPr>
        <w:t xml:space="preserve">) od 03. veljače </w:t>
      </w:r>
      <w:r w:rsidR="006E7F07" w:rsidRPr="006E7F07">
        <w:rPr>
          <w:rFonts w:ascii="Arial" w:hAnsi="Arial" w:cs="Arial"/>
          <w:sz w:val="22"/>
          <w:szCs w:val="22"/>
        </w:rPr>
        <w:t>2023. godine</w:t>
      </w:r>
      <w:r w:rsidR="006E7F07">
        <w:rPr>
          <w:rFonts w:ascii="Arial" w:hAnsi="Arial" w:cs="Arial"/>
          <w:sz w:val="22"/>
          <w:szCs w:val="22"/>
        </w:rPr>
        <w:t xml:space="preserve"> </w:t>
      </w:r>
      <w:r w:rsidR="00120CE5" w:rsidRPr="00FA0F4D">
        <w:rPr>
          <w:rFonts w:ascii="Arial" w:hAnsi="Arial" w:cs="Arial"/>
          <w:sz w:val="22"/>
          <w:szCs w:val="22"/>
        </w:rPr>
        <w:t>Načelnik Općine Stara Gradiška donosi</w:t>
      </w:r>
    </w:p>
    <w:p w14:paraId="1A2A9D1E" w14:textId="77777777" w:rsidR="00C0309C" w:rsidRPr="00FA0F4D" w:rsidRDefault="00C0309C" w:rsidP="001D7EA9">
      <w:pPr>
        <w:ind w:firstLine="708"/>
        <w:rPr>
          <w:rFonts w:ascii="Arial" w:hAnsi="Arial" w:cs="Arial"/>
          <w:sz w:val="22"/>
          <w:szCs w:val="22"/>
        </w:rPr>
      </w:pPr>
    </w:p>
    <w:p w14:paraId="4A4B3C16" w14:textId="77777777" w:rsidR="00120CE5" w:rsidRPr="00FA0F4D" w:rsidRDefault="00120CE5" w:rsidP="00120C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>ODLUKU</w:t>
      </w:r>
    </w:p>
    <w:p w14:paraId="434CEDC9" w14:textId="7AEA740A" w:rsidR="00120CE5" w:rsidRPr="00FA0F4D" w:rsidRDefault="00120CE5" w:rsidP="00C030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 xml:space="preserve">o </w:t>
      </w:r>
      <w:r w:rsidR="000C0E34" w:rsidRPr="000C0E34">
        <w:rPr>
          <w:rFonts w:ascii="Arial" w:hAnsi="Arial" w:cs="Arial"/>
          <w:b/>
          <w:bCs/>
          <w:sz w:val="22"/>
          <w:szCs w:val="22"/>
        </w:rPr>
        <w:t>imenovanju članova Etičkog povjerenstva</w:t>
      </w:r>
    </w:p>
    <w:p w14:paraId="794B1108" w14:textId="6B736A8A" w:rsidR="00120CE5" w:rsidRPr="00FA0F4D" w:rsidRDefault="00120CE5" w:rsidP="00120C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D95804" w14:textId="77777777" w:rsidR="001D7EA9" w:rsidRDefault="001D7EA9" w:rsidP="001D7EA9">
      <w:pPr>
        <w:rPr>
          <w:rFonts w:ascii="Arial" w:hAnsi="Arial" w:cs="Arial"/>
          <w:b/>
          <w:bCs/>
          <w:sz w:val="22"/>
          <w:szCs w:val="22"/>
        </w:rPr>
      </w:pPr>
    </w:p>
    <w:p w14:paraId="601271E2" w14:textId="77777777" w:rsidR="00120CE5" w:rsidRPr="00FA0F4D" w:rsidRDefault="00120CE5" w:rsidP="001D7EA9">
      <w:pPr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Članak 1.</w:t>
      </w:r>
    </w:p>
    <w:p w14:paraId="6A8C69DB" w14:textId="23C8403D" w:rsidR="000C0E34" w:rsidRDefault="000C0E34" w:rsidP="000C0E3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C0E34">
        <w:rPr>
          <w:rFonts w:ascii="Arial" w:hAnsi="Arial" w:cs="Arial"/>
          <w:sz w:val="22"/>
          <w:szCs w:val="22"/>
        </w:rPr>
        <w:t>U Etičko povjerenstvo imenuju se:</w:t>
      </w:r>
    </w:p>
    <w:p w14:paraId="24760B85" w14:textId="54AD1CC6" w:rsidR="000C0E34" w:rsidRPr="005D5B52" w:rsidRDefault="005D5B52" w:rsidP="005D5B5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D5B52">
        <w:rPr>
          <w:rFonts w:ascii="Arial" w:hAnsi="Arial" w:cs="Arial"/>
          <w:sz w:val="22"/>
          <w:szCs w:val="22"/>
        </w:rPr>
        <w:t>Štefica Slovinac</w:t>
      </w:r>
      <w:r w:rsidR="000C0E34" w:rsidRPr="005D5B52">
        <w:rPr>
          <w:rFonts w:ascii="Arial" w:hAnsi="Arial" w:cs="Arial"/>
          <w:sz w:val="22"/>
          <w:szCs w:val="22"/>
        </w:rPr>
        <w:t>, predsjedni</w:t>
      </w:r>
      <w:r w:rsidRPr="005D5B52">
        <w:rPr>
          <w:rFonts w:ascii="Arial" w:hAnsi="Arial" w:cs="Arial"/>
          <w:sz w:val="22"/>
          <w:szCs w:val="22"/>
        </w:rPr>
        <w:t>ca,</w:t>
      </w:r>
    </w:p>
    <w:p w14:paraId="234839ED" w14:textId="130A96AF" w:rsidR="005D5B52" w:rsidRDefault="005D5B52" w:rsidP="005D5B5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Roberta Šišić, članica,</w:t>
      </w:r>
    </w:p>
    <w:p w14:paraId="2CFBFD78" w14:textId="184366DB" w:rsidR="000C0E34" w:rsidRPr="005D5B52" w:rsidRDefault="005D5B52" w:rsidP="005D5B5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Damir Figurić, član.</w:t>
      </w:r>
    </w:p>
    <w:p w14:paraId="49AA9023" w14:textId="77777777" w:rsidR="00120CE5" w:rsidRPr="00FA0F4D" w:rsidRDefault="00120CE5" w:rsidP="001B1145">
      <w:pPr>
        <w:jc w:val="both"/>
        <w:rPr>
          <w:rFonts w:ascii="Arial" w:hAnsi="Arial" w:cs="Arial"/>
          <w:sz w:val="22"/>
          <w:szCs w:val="22"/>
        </w:rPr>
      </w:pPr>
    </w:p>
    <w:p w14:paraId="2F687DE9" w14:textId="77777777" w:rsidR="00120CE5" w:rsidRDefault="00120CE5" w:rsidP="001D7EA9">
      <w:pPr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Članak 2.</w:t>
      </w:r>
    </w:p>
    <w:p w14:paraId="07986C42" w14:textId="2FA156DD" w:rsidR="00D049FF" w:rsidRDefault="005D5B52" w:rsidP="005D5B5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5B52">
        <w:rPr>
          <w:rFonts w:ascii="Arial" w:hAnsi="Arial" w:cs="Arial"/>
          <w:sz w:val="22"/>
          <w:szCs w:val="22"/>
        </w:rPr>
        <w:t xml:space="preserve">Članovi Etičkog povjerenstva imenuju se na </w:t>
      </w:r>
      <w:r>
        <w:rPr>
          <w:rFonts w:ascii="Arial" w:hAnsi="Arial" w:cs="Arial"/>
          <w:sz w:val="22"/>
          <w:szCs w:val="22"/>
        </w:rPr>
        <w:t>vrijeme</w:t>
      </w:r>
      <w:r w:rsidRPr="005D5B52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>4 (</w:t>
      </w:r>
      <w:r w:rsidRPr="005D5B52">
        <w:rPr>
          <w:rFonts w:ascii="Arial" w:hAnsi="Arial" w:cs="Arial"/>
          <w:sz w:val="22"/>
          <w:szCs w:val="22"/>
        </w:rPr>
        <w:t>četiri</w:t>
      </w:r>
      <w:r>
        <w:rPr>
          <w:rFonts w:ascii="Arial" w:hAnsi="Arial" w:cs="Arial"/>
          <w:sz w:val="22"/>
          <w:szCs w:val="22"/>
        </w:rPr>
        <w:t>)</w:t>
      </w:r>
      <w:r w:rsidRPr="005D5B52">
        <w:rPr>
          <w:rFonts w:ascii="Arial" w:hAnsi="Arial" w:cs="Arial"/>
          <w:sz w:val="22"/>
          <w:szCs w:val="22"/>
        </w:rPr>
        <w:t xml:space="preserve"> godine.</w:t>
      </w:r>
    </w:p>
    <w:p w14:paraId="679E8125" w14:textId="46CD5144" w:rsidR="00A92B50" w:rsidRDefault="00A92B50" w:rsidP="001B1145">
      <w:pPr>
        <w:jc w:val="both"/>
        <w:rPr>
          <w:rFonts w:ascii="Arial" w:hAnsi="Arial" w:cs="Arial"/>
          <w:sz w:val="22"/>
          <w:szCs w:val="22"/>
        </w:rPr>
      </w:pPr>
    </w:p>
    <w:p w14:paraId="27B2C447" w14:textId="51C06AFF" w:rsidR="00D049FF" w:rsidRDefault="00D049FF" w:rsidP="00D049FF">
      <w:pPr>
        <w:jc w:val="center"/>
        <w:rPr>
          <w:rFonts w:ascii="Arial" w:hAnsi="Arial" w:cs="Arial"/>
          <w:sz w:val="22"/>
          <w:szCs w:val="22"/>
        </w:rPr>
      </w:pPr>
      <w:r w:rsidRPr="00D049FF">
        <w:rPr>
          <w:rFonts w:ascii="Arial" w:hAnsi="Arial" w:cs="Arial"/>
          <w:sz w:val="22"/>
          <w:szCs w:val="22"/>
        </w:rPr>
        <w:t xml:space="preserve">Članak </w:t>
      </w:r>
      <w:r>
        <w:rPr>
          <w:rFonts w:ascii="Arial" w:hAnsi="Arial" w:cs="Arial"/>
          <w:sz w:val="22"/>
          <w:szCs w:val="22"/>
        </w:rPr>
        <w:t>3</w:t>
      </w:r>
      <w:r w:rsidRPr="00D049FF">
        <w:rPr>
          <w:rFonts w:ascii="Arial" w:hAnsi="Arial" w:cs="Arial"/>
          <w:sz w:val="22"/>
          <w:szCs w:val="22"/>
        </w:rPr>
        <w:t>.</w:t>
      </w:r>
    </w:p>
    <w:p w14:paraId="4D97B615" w14:textId="77777777" w:rsidR="005D5B52" w:rsidRPr="005D5B52" w:rsidRDefault="005D5B52" w:rsidP="005D5B5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5B52">
        <w:rPr>
          <w:rFonts w:ascii="Arial" w:hAnsi="Arial" w:cs="Arial"/>
          <w:sz w:val="22"/>
          <w:szCs w:val="22"/>
        </w:rPr>
        <w:t>Etičko povjerenstvo obavlja sljedeće poslove:</w:t>
      </w:r>
    </w:p>
    <w:p w14:paraId="50312DF4" w14:textId="51942501" w:rsidR="005D5B52" w:rsidRPr="005D5B52" w:rsidRDefault="005D5B52" w:rsidP="005D5B5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D5B52">
        <w:rPr>
          <w:rFonts w:ascii="Arial" w:hAnsi="Arial" w:cs="Arial"/>
          <w:sz w:val="22"/>
          <w:szCs w:val="22"/>
        </w:rPr>
        <w:t>odgovara na pritužbe korisnika usluga te službenika i namještenika podnesene zbog toga što u roku od 30 dana od podnesene pritužbe nisu primili odgovor na pritužbu;</w:t>
      </w:r>
    </w:p>
    <w:p w14:paraId="09BCB9D1" w14:textId="3142D19F" w:rsidR="005D5B52" w:rsidRPr="005D5B52" w:rsidRDefault="005D5B52" w:rsidP="005D5B5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D5B52">
        <w:rPr>
          <w:rFonts w:ascii="Arial" w:hAnsi="Arial" w:cs="Arial"/>
          <w:sz w:val="22"/>
          <w:szCs w:val="22"/>
        </w:rPr>
        <w:t>provodi postupak ispitivanja osnovanosti pritužbi na ponašanje i stručni rad povjerenika za etiku;</w:t>
      </w:r>
    </w:p>
    <w:p w14:paraId="4C35FECE" w14:textId="2199D753" w:rsidR="00D049FF" w:rsidRPr="005D5B52" w:rsidRDefault="005D5B52" w:rsidP="001B1145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D5B52">
        <w:rPr>
          <w:rFonts w:ascii="Arial" w:hAnsi="Arial" w:cs="Arial"/>
          <w:sz w:val="22"/>
          <w:szCs w:val="22"/>
        </w:rPr>
        <w:t xml:space="preserve">prati primjenu Etičkog kodeksa </w:t>
      </w:r>
      <w:r w:rsidR="00C8301F" w:rsidRPr="00C8301F">
        <w:rPr>
          <w:rFonts w:ascii="Arial" w:hAnsi="Arial" w:cs="Arial"/>
          <w:sz w:val="22"/>
          <w:szCs w:val="22"/>
        </w:rPr>
        <w:t>službenika i namještenika Općine Stara Gradiška</w:t>
      </w:r>
      <w:r w:rsidRPr="005D5B52">
        <w:rPr>
          <w:rFonts w:ascii="Arial" w:hAnsi="Arial" w:cs="Arial"/>
          <w:sz w:val="22"/>
          <w:szCs w:val="22"/>
        </w:rPr>
        <w:t>.</w:t>
      </w:r>
    </w:p>
    <w:p w14:paraId="05B26CEC" w14:textId="77777777" w:rsidR="0086144C" w:rsidRPr="00FA0F4D" w:rsidRDefault="0086144C" w:rsidP="0086144C">
      <w:pPr>
        <w:jc w:val="both"/>
        <w:rPr>
          <w:rFonts w:ascii="Arial" w:hAnsi="Arial" w:cs="Arial"/>
          <w:sz w:val="22"/>
          <w:szCs w:val="22"/>
        </w:rPr>
      </w:pPr>
    </w:p>
    <w:p w14:paraId="447A5581" w14:textId="67BE8657" w:rsidR="00FA0F4D" w:rsidRPr="00FA0F4D" w:rsidRDefault="00FA0F4D" w:rsidP="0086144C">
      <w:pPr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Članak </w:t>
      </w:r>
      <w:r w:rsidR="00D049FF">
        <w:rPr>
          <w:rFonts w:ascii="Arial" w:hAnsi="Arial" w:cs="Arial"/>
          <w:sz w:val="22"/>
          <w:szCs w:val="22"/>
        </w:rPr>
        <w:t>4</w:t>
      </w:r>
      <w:r w:rsidRPr="00FA0F4D">
        <w:rPr>
          <w:rFonts w:ascii="Arial" w:hAnsi="Arial" w:cs="Arial"/>
          <w:sz w:val="22"/>
          <w:szCs w:val="22"/>
        </w:rPr>
        <w:t>.</w:t>
      </w:r>
    </w:p>
    <w:p w14:paraId="242F0DD5" w14:textId="5233F81C" w:rsidR="00120CE5" w:rsidRPr="00FA0F4D" w:rsidRDefault="00FA0F4D" w:rsidP="007403D7">
      <w:pPr>
        <w:ind w:firstLine="708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Ova </w:t>
      </w:r>
      <w:r w:rsidR="00120CE5" w:rsidRPr="00FA0F4D">
        <w:rPr>
          <w:rFonts w:ascii="Arial" w:hAnsi="Arial" w:cs="Arial"/>
          <w:sz w:val="22"/>
          <w:szCs w:val="22"/>
        </w:rPr>
        <w:t xml:space="preserve">Odluka stupa na snagu </w:t>
      </w:r>
      <w:r w:rsidRPr="00FA0F4D">
        <w:rPr>
          <w:rFonts w:ascii="Arial" w:hAnsi="Arial" w:cs="Arial"/>
          <w:sz w:val="22"/>
          <w:szCs w:val="22"/>
        </w:rPr>
        <w:t>danom donošenja</w:t>
      </w:r>
      <w:r w:rsidR="007403D7">
        <w:rPr>
          <w:rFonts w:ascii="Arial" w:hAnsi="Arial" w:cs="Arial"/>
          <w:sz w:val="22"/>
          <w:szCs w:val="22"/>
        </w:rPr>
        <w:t xml:space="preserve">, a objavit će na </w:t>
      </w:r>
      <w:r w:rsidR="00D049FF">
        <w:rPr>
          <w:rFonts w:ascii="Arial" w:hAnsi="Arial" w:cs="Arial"/>
          <w:sz w:val="22"/>
          <w:szCs w:val="22"/>
        </w:rPr>
        <w:t>mrežnim</w:t>
      </w:r>
      <w:r w:rsidR="007403D7">
        <w:rPr>
          <w:rFonts w:ascii="Arial" w:hAnsi="Arial" w:cs="Arial"/>
          <w:sz w:val="22"/>
          <w:szCs w:val="22"/>
        </w:rPr>
        <w:t xml:space="preserve"> stranicama </w:t>
      </w:r>
      <w:r w:rsidR="007403D7" w:rsidRPr="007403D7">
        <w:rPr>
          <w:rFonts w:ascii="Arial" w:hAnsi="Arial" w:cs="Arial"/>
          <w:sz w:val="22"/>
          <w:szCs w:val="22"/>
        </w:rPr>
        <w:t>Općin</w:t>
      </w:r>
      <w:r w:rsidR="007403D7">
        <w:rPr>
          <w:rFonts w:ascii="Arial" w:hAnsi="Arial" w:cs="Arial"/>
          <w:sz w:val="22"/>
          <w:szCs w:val="22"/>
        </w:rPr>
        <w:t>e</w:t>
      </w:r>
      <w:r w:rsidR="007403D7" w:rsidRPr="007403D7">
        <w:rPr>
          <w:rFonts w:ascii="Arial" w:hAnsi="Arial" w:cs="Arial"/>
          <w:sz w:val="22"/>
          <w:szCs w:val="22"/>
        </w:rPr>
        <w:t xml:space="preserve"> Stara Gradiška</w:t>
      </w:r>
      <w:r w:rsidR="007403D7">
        <w:rPr>
          <w:rFonts w:ascii="Arial" w:hAnsi="Arial" w:cs="Arial"/>
          <w:sz w:val="22"/>
          <w:szCs w:val="22"/>
        </w:rPr>
        <w:t>.</w:t>
      </w:r>
    </w:p>
    <w:p w14:paraId="773DE63B" w14:textId="77777777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</w:p>
    <w:p w14:paraId="1CB6517C" w14:textId="77777777" w:rsidR="00120CE5" w:rsidRDefault="00120CE5" w:rsidP="00120CE5">
      <w:pPr>
        <w:rPr>
          <w:rFonts w:ascii="Arial" w:hAnsi="Arial" w:cs="Arial"/>
          <w:sz w:val="22"/>
          <w:szCs w:val="22"/>
        </w:rPr>
      </w:pPr>
    </w:p>
    <w:p w14:paraId="11B51B71" w14:textId="77777777" w:rsidR="005D5B52" w:rsidRPr="00FA0F4D" w:rsidRDefault="005D5B52" w:rsidP="00120CE5">
      <w:pPr>
        <w:rPr>
          <w:rFonts w:ascii="Arial" w:hAnsi="Arial" w:cs="Arial"/>
          <w:sz w:val="22"/>
          <w:szCs w:val="22"/>
        </w:rPr>
      </w:pPr>
    </w:p>
    <w:p w14:paraId="7A492CE3" w14:textId="77777777" w:rsidR="00D049FF" w:rsidRPr="00D049FF" w:rsidRDefault="00D049FF" w:rsidP="00D049F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D049FF">
        <w:rPr>
          <w:rFonts w:ascii="Arial" w:eastAsia="Calibri" w:hAnsi="Arial" w:cs="Arial"/>
          <w:sz w:val="22"/>
          <w:szCs w:val="22"/>
          <w:lang w:eastAsia="en-US"/>
        </w:rPr>
        <w:t>KLASA: 030-01/23-01/001</w:t>
      </w:r>
    </w:p>
    <w:p w14:paraId="644C041A" w14:textId="5BDBF70F" w:rsidR="00D049FF" w:rsidRPr="00D049FF" w:rsidRDefault="00D049FF" w:rsidP="00D049F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D049FF">
        <w:rPr>
          <w:rFonts w:ascii="Arial" w:eastAsia="Calibri" w:hAnsi="Arial" w:cs="Arial"/>
          <w:sz w:val="22"/>
          <w:szCs w:val="22"/>
          <w:lang w:eastAsia="en-US"/>
        </w:rPr>
        <w:t>URBROJ: 2178-24-01-23-</w:t>
      </w:r>
      <w:r w:rsidR="000C0E34">
        <w:rPr>
          <w:rFonts w:ascii="Arial" w:eastAsia="Calibri" w:hAnsi="Arial" w:cs="Arial"/>
          <w:sz w:val="22"/>
          <w:szCs w:val="22"/>
          <w:lang w:eastAsia="en-US"/>
        </w:rPr>
        <w:t>3</w:t>
      </w:r>
    </w:p>
    <w:p w14:paraId="53464FE8" w14:textId="42069B58" w:rsidR="00D049FF" w:rsidRPr="00D049FF" w:rsidRDefault="00D049FF" w:rsidP="00D049F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D049FF">
        <w:rPr>
          <w:rFonts w:ascii="Arial" w:eastAsia="Calibri" w:hAnsi="Arial" w:cs="Arial"/>
          <w:sz w:val="22"/>
          <w:szCs w:val="22"/>
          <w:lang w:eastAsia="en-US"/>
        </w:rPr>
        <w:t>Stara Gradiška, 0</w:t>
      </w:r>
      <w:r w:rsidR="00D5391F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D049FF">
        <w:rPr>
          <w:rFonts w:ascii="Arial" w:eastAsia="Calibri" w:hAnsi="Arial" w:cs="Arial"/>
          <w:sz w:val="22"/>
          <w:szCs w:val="22"/>
          <w:lang w:eastAsia="en-US"/>
        </w:rPr>
        <w:t>.02.2023. godine</w:t>
      </w:r>
    </w:p>
    <w:p w14:paraId="11C2D450" w14:textId="77777777" w:rsidR="00D049FF" w:rsidRDefault="00D049FF" w:rsidP="00FE155F">
      <w:pPr>
        <w:ind w:left="5760"/>
        <w:jc w:val="center"/>
        <w:rPr>
          <w:rFonts w:ascii="Arial" w:hAnsi="Arial" w:cs="Arial"/>
          <w:sz w:val="22"/>
          <w:szCs w:val="22"/>
        </w:rPr>
      </w:pPr>
    </w:p>
    <w:p w14:paraId="71AF1A2A" w14:textId="1DB05BEA" w:rsidR="00120CE5" w:rsidRDefault="00120CE5" w:rsidP="00FE155F">
      <w:pPr>
        <w:ind w:left="5760"/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NAČELNIK</w:t>
      </w:r>
    </w:p>
    <w:p w14:paraId="5EA056D2" w14:textId="77777777" w:rsidR="00FE155F" w:rsidRPr="00FA0F4D" w:rsidRDefault="00FE155F" w:rsidP="00FE155F">
      <w:pPr>
        <w:ind w:left="5760"/>
        <w:jc w:val="center"/>
        <w:rPr>
          <w:rFonts w:ascii="Arial" w:hAnsi="Arial" w:cs="Arial"/>
          <w:sz w:val="22"/>
          <w:szCs w:val="22"/>
        </w:rPr>
      </w:pPr>
    </w:p>
    <w:p w14:paraId="3A77D19B" w14:textId="189638CD" w:rsidR="00442482" w:rsidRPr="00FA0F4D" w:rsidRDefault="001D7EA9" w:rsidP="00A17FEC">
      <w:pPr>
        <w:ind w:left="57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Velimir Paušić, dipl.ing.</w:t>
      </w:r>
    </w:p>
    <w:sectPr w:rsidR="00442482" w:rsidRPr="00FA0F4D" w:rsidSect="007403D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172B"/>
    <w:multiLevelType w:val="hybridMultilevel"/>
    <w:tmpl w:val="F56E4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93D0B"/>
    <w:multiLevelType w:val="hybridMultilevel"/>
    <w:tmpl w:val="090EE056"/>
    <w:lvl w:ilvl="0" w:tplc="D8F0ED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442C9"/>
    <w:multiLevelType w:val="hybridMultilevel"/>
    <w:tmpl w:val="BACA67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9F7F1F"/>
    <w:multiLevelType w:val="hybridMultilevel"/>
    <w:tmpl w:val="4554FAA6"/>
    <w:lvl w:ilvl="0" w:tplc="D8F0ED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327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476919">
    <w:abstractNumId w:val="1"/>
  </w:num>
  <w:num w:numId="3" w16cid:durableId="252399700">
    <w:abstractNumId w:val="3"/>
  </w:num>
  <w:num w:numId="4" w16cid:durableId="70073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7"/>
    <w:rsid w:val="00071B3A"/>
    <w:rsid w:val="00072BB0"/>
    <w:rsid w:val="000C0E34"/>
    <w:rsid w:val="000C6642"/>
    <w:rsid w:val="00115B57"/>
    <w:rsid w:val="00120CE5"/>
    <w:rsid w:val="001B1145"/>
    <w:rsid w:val="001D7EA9"/>
    <w:rsid w:val="003178CF"/>
    <w:rsid w:val="003A0BCB"/>
    <w:rsid w:val="00431F34"/>
    <w:rsid w:val="00442482"/>
    <w:rsid w:val="00464AFD"/>
    <w:rsid w:val="004B3DAF"/>
    <w:rsid w:val="00546B37"/>
    <w:rsid w:val="005D5B52"/>
    <w:rsid w:val="006E7F07"/>
    <w:rsid w:val="007403D7"/>
    <w:rsid w:val="007907EA"/>
    <w:rsid w:val="007B5093"/>
    <w:rsid w:val="0086144C"/>
    <w:rsid w:val="0088317E"/>
    <w:rsid w:val="00932DA3"/>
    <w:rsid w:val="009F4A8B"/>
    <w:rsid w:val="00A17FEC"/>
    <w:rsid w:val="00A92B50"/>
    <w:rsid w:val="00B33CA1"/>
    <w:rsid w:val="00B53B73"/>
    <w:rsid w:val="00B80E44"/>
    <w:rsid w:val="00B92018"/>
    <w:rsid w:val="00BD0734"/>
    <w:rsid w:val="00BF7027"/>
    <w:rsid w:val="00C0309C"/>
    <w:rsid w:val="00C2608A"/>
    <w:rsid w:val="00C8301F"/>
    <w:rsid w:val="00C936AA"/>
    <w:rsid w:val="00D049FF"/>
    <w:rsid w:val="00D312DD"/>
    <w:rsid w:val="00D5391F"/>
    <w:rsid w:val="00E6189E"/>
    <w:rsid w:val="00E86DF3"/>
    <w:rsid w:val="00EE2D30"/>
    <w:rsid w:val="00F20B22"/>
    <w:rsid w:val="00F25564"/>
    <w:rsid w:val="00FA0F4D"/>
    <w:rsid w:val="00FE155F"/>
    <w:rsid w:val="00FE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EA07"/>
  <w15:chartTrackingRefBased/>
  <w15:docId w15:val="{1FF65CB2-FC40-444C-A2E5-5E79D994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7E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EA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86DF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049F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4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5</cp:revision>
  <cp:lastPrinted>2025-01-30T08:17:00Z</cp:lastPrinted>
  <dcterms:created xsi:type="dcterms:W3CDTF">2025-01-30T08:18:00Z</dcterms:created>
  <dcterms:modified xsi:type="dcterms:W3CDTF">2025-01-30T10:26:00Z</dcterms:modified>
</cp:coreProperties>
</file>