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C9E2" w14:textId="24F9F7BD" w:rsidR="00DA045B" w:rsidRPr="003C009F" w:rsidRDefault="00DA045B" w:rsidP="00DA045B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3C009F">
        <w:rPr>
          <w:rFonts w:ascii="Calibri" w:hAnsi="Calibri"/>
        </w:rPr>
        <w:t xml:space="preserve">     </w:t>
      </w:r>
      <w:r>
        <w:rPr>
          <w:rFonts w:ascii="Calibri" w:hAnsi="Calibri"/>
        </w:rPr>
        <w:t xml:space="preserve"> </w:t>
      </w:r>
      <w:r w:rsidRPr="003C009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</w:t>
      </w:r>
      <w:r w:rsidRPr="003C009F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</w:t>
      </w:r>
      <w:r w:rsidR="005950BD">
        <w:rPr>
          <w:rFonts w:ascii="Calibri" w:hAnsi="Calibri"/>
        </w:rPr>
        <w:t xml:space="preserve">  </w:t>
      </w:r>
      <w:r w:rsidRPr="003C009F">
        <w:rPr>
          <w:rFonts w:ascii="Calibri" w:hAnsi="Calibri"/>
        </w:rPr>
        <w:t xml:space="preserve"> </w:t>
      </w:r>
      <w:r w:rsidRPr="003C009F">
        <w:rPr>
          <w:rFonts w:ascii="Calibri" w:hAnsi="Calibri"/>
          <w:b/>
          <w:noProof/>
        </w:rPr>
        <w:drawing>
          <wp:inline distT="0" distB="0" distL="0" distR="0" wp14:anchorId="1EE313F8" wp14:editId="0881D91B">
            <wp:extent cx="576173" cy="691195"/>
            <wp:effectExtent l="1905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7" cy="693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009F">
        <w:rPr>
          <w:rFonts w:ascii="Calibri" w:hAnsi="Calibri"/>
        </w:rPr>
        <w:t xml:space="preserve">           </w:t>
      </w:r>
    </w:p>
    <w:p w14:paraId="3BE1C0EA" w14:textId="77777777" w:rsidR="00DA045B" w:rsidRPr="005950BD" w:rsidRDefault="00DA045B" w:rsidP="00DA045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950BD">
        <w:rPr>
          <w:rFonts w:cstheme="minorHAnsi"/>
          <w:sz w:val="24"/>
          <w:szCs w:val="24"/>
        </w:rPr>
        <w:t xml:space="preserve">          </w:t>
      </w:r>
      <w:r w:rsidRPr="005950BD">
        <w:rPr>
          <w:rFonts w:cstheme="minorHAnsi"/>
          <w:b/>
          <w:sz w:val="24"/>
          <w:szCs w:val="24"/>
        </w:rPr>
        <w:t>REPUBLIKA HRVATSKA</w:t>
      </w:r>
    </w:p>
    <w:p w14:paraId="5EB2945E" w14:textId="77777777" w:rsidR="00DA045B" w:rsidRPr="005950BD" w:rsidRDefault="00DA045B" w:rsidP="00DA045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950BD">
        <w:rPr>
          <w:rFonts w:cstheme="minorHAnsi"/>
          <w:b/>
          <w:sz w:val="24"/>
          <w:szCs w:val="24"/>
        </w:rPr>
        <w:t>BRODSKO-POSAVSKA ŽUPANIJA</w:t>
      </w:r>
    </w:p>
    <w:p w14:paraId="03F2BF4E" w14:textId="77777777" w:rsidR="00DA045B" w:rsidRPr="005950BD" w:rsidRDefault="00DA045B" w:rsidP="00DA045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950BD">
        <w:rPr>
          <w:rFonts w:cstheme="minorHAnsi"/>
          <w:b/>
          <w:sz w:val="24"/>
          <w:szCs w:val="24"/>
        </w:rPr>
        <w:t xml:space="preserve">      OPĆINA STARA GRADIŠKA</w:t>
      </w:r>
    </w:p>
    <w:p w14:paraId="12A1CF0F" w14:textId="77777777" w:rsidR="00DA045B" w:rsidRPr="005950BD" w:rsidRDefault="00DA045B" w:rsidP="00DA045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950BD">
        <w:rPr>
          <w:rFonts w:cstheme="minorHAnsi"/>
          <w:b/>
          <w:sz w:val="24"/>
          <w:szCs w:val="24"/>
        </w:rPr>
        <w:t xml:space="preserve">                    NAČELNIK</w:t>
      </w:r>
    </w:p>
    <w:p w14:paraId="64911D02" w14:textId="77777777" w:rsidR="00DA045B" w:rsidRPr="005950BD" w:rsidRDefault="00DA045B" w:rsidP="00DA045B">
      <w:pPr>
        <w:spacing w:after="0" w:line="240" w:lineRule="auto"/>
        <w:rPr>
          <w:rFonts w:cstheme="minorHAnsi"/>
          <w:sz w:val="24"/>
          <w:szCs w:val="24"/>
        </w:rPr>
      </w:pPr>
    </w:p>
    <w:p w14:paraId="18BC5E18" w14:textId="14B94DC1" w:rsidR="009E4786" w:rsidRPr="005950BD" w:rsidRDefault="00DA045B" w:rsidP="00DA045B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50BD">
        <w:rPr>
          <w:rFonts w:cstheme="minorHAnsi"/>
          <w:sz w:val="24"/>
          <w:szCs w:val="24"/>
        </w:rPr>
        <w:t>Na temelju članka 13. Pravilnika o financiranju udruga iz Proračuna Općine Stara Gradiška („Službeni vjesnik Općine Stara Gradiška“  br. 1/16, 2/19, 6/21 i 4/22) načelnik općine Stara Gradiška donosi</w:t>
      </w:r>
    </w:p>
    <w:p w14:paraId="2F7FF004" w14:textId="77777777" w:rsidR="00DA045B" w:rsidRPr="005950BD" w:rsidRDefault="00DA045B" w:rsidP="00DA045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A461BFD" w14:textId="77777777" w:rsidR="00DA045B" w:rsidRPr="005950BD" w:rsidRDefault="00DA045B" w:rsidP="00DA045B">
      <w:pPr>
        <w:spacing w:after="0" w:line="240" w:lineRule="auto"/>
        <w:jc w:val="center"/>
        <w:rPr>
          <w:rFonts w:cstheme="minorHAnsi"/>
          <w:b/>
          <w:bCs/>
          <w:caps/>
          <w:sz w:val="24"/>
          <w:szCs w:val="24"/>
        </w:rPr>
      </w:pPr>
      <w:r w:rsidRPr="005950BD">
        <w:rPr>
          <w:rFonts w:cstheme="minorHAnsi"/>
          <w:b/>
          <w:bCs/>
          <w:caps/>
          <w:sz w:val="24"/>
          <w:szCs w:val="24"/>
        </w:rPr>
        <w:t>OdlukU</w:t>
      </w:r>
    </w:p>
    <w:p w14:paraId="6DB3D7E2" w14:textId="0992EDE7" w:rsidR="00694A04" w:rsidRPr="00694A04" w:rsidRDefault="00694A04" w:rsidP="00694A0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94A04">
        <w:rPr>
          <w:rFonts w:cstheme="minorHAnsi"/>
          <w:b/>
          <w:bCs/>
          <w:sz w:val="24"/>
          <w:szCs w:val="24"/>
        </w:rPr>
        <w:t xml:space="preserve">o raspodjeli financijskih sredstava za financiranje programa/projekata udruga </w:t>
      </w:r>
    </w:p>
    <w:p w14:paraId="1941EFCE" w14:textId="516B1914" w:rsidR="00694A04" w:rsidRDefault="00694A04" w:rsidP="00694A0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94A04">
        <w:rPr>
          <w:rFonts w:cstheme="minorHAnsi"/>
          <w:b/>
          <w:bCs/>
          <w:sz w:val="24"/>
          <w:szCs w:val="24"/>
        </w:rPr>
        <w:t>civilnog društva u 202</w:t>
      </w:r>
      <w:r w:rsidR="007756B2">
        <w:rPr>
          <w:rFonts w:cstheme="minorHAnsi"/>
          <w:b/>
          <w:bCs/>
          <w:sz w:val="24"/>
          <w:szCs w:val="24"/>
        </w:rPr>
        <w:t>4</w:t>
      </w:r>
      <w:r w:rsidRPr="00694A04">
        <w:rPr>
          <w:rFonts w:cstheme="minorHAnsi"/>
          <w:b/>
          <w:bCs/>
          <w:sz w:val="24"/>
          <w:szCs w:val="24"/>
        </w:rPr>
        <w:t>. godini</w:t>
      </w:r>
    </w:p>
    <w:p w14:paraId="6CE75652" w14:textId="77777777" w:rsidR="00DA045B" w:rsidRDefault="00DA045B" w:rsidP="00DA045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1F9C46" w14:textId="77777777" w:rsidR="00D30A54" w:rsidRDefault="00D30A54" w:rsidP="00D30A54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I.</w:t>
      </w:r>
    </w:p>
    <w:p w14:paraId="60BADAF5" w14:textId="77777777" w:rsidR="00D30A54" w:rsidRDefault="00D30A54" w:rsidP="00D30A5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Ovom Odlukom odobravaju se financijska sredstva za programe/projekte koje provode udruge iz područja brige o starijim, bolesnim i nemoćnim osobama.</w:t>
      </w:r>
    </w:p>
    <w:p w14:paraId="7B6EC550" w14:textId="77777777" w:rsidR="00D30A54" w:rsidRDefault="00D30A54" w:rsidP="00D30A5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84045A">
        <w:rPr>
          <w:rFonts w:cstheme="minorHAnsi"/>
          <w:sz w:val="24"/>
          <w:szCs w:val="24"/>
        </w:rPr>
        <w:t xml:space="preserve">Sredstva </w:t>
      </w:r>
      <w:r>
        <w:rPr>
          <w:rFonts w:cstheme="minorHAnsi"/>
          <w:sz w:val="24"/>
          <w:szCs w:val="24"/>
        </w:rPr>
        <w:t xml:space="preserve">su </w:t>
      </w:r>
      <w:r w:rsidRPr="0084045A">
        <w:rPr>
          <w:rFonts w:cstheme="minorHAnsi"/>
          <w:sz w:val="24"/>
          <w:szCs w:val="24"/>
        </w:rPr>
        <w:t>osigurana u Proračunu Općine Stara Gradiška za 202</w:t>
      </w:r>
      <w:r>
        <w:rPr>
          <w:rFonts w:cstheme="minorHAnsi"/>
          <w:sz w:val="24"/>
          <w:szCs w:val="24"/>
        </w:rPr>
        <w:t>4</w:t>
      </w:r>
      <w:r w:rsidRPr="0084045A">
        <w:rPr>
          <w:rFonts w:cstheme="minorHAnsi"/>
          <w:sz w:val="24"/>
          <w:szCs w:val="24"/>
        </w:rPr>
        <w:t xml:space="preserve">. godinu u okviru sredstava </w:t>
      </w:r>
      <w:r>
        <w:rPr>
          <w:rFonts w:cstheme="minorHAnsi"/>
          <w:sz w:val="24"/>
          <w:szCs w:val="24"/>
        </w:rPr>
        <w:t>R</w:t>
      </w:r>
      <w:r w:rsidRPr="0084045A">
        <w:rPr>
          <w:rFonts w:cstheme="minorHAnsi"/>
          <w:sz w:val="24"/>
          <w:szCs w:val="24"/>
        </w:rPr>
        <w:t>azdjela 001, Program 1004 Civilno društvo, Aktivnost 10040</w:t>
      </w:r>
      <w:r>
        <w:rPr>
          <w:rFonts w:cstheme="minorHAnsi"/>
          <w:sz w:val="24"/>
          <w:szCs w:val="24"/>
        </w:rPr>
        <w:t>2 Poticanje rada udruga.</w:t>
      </w:r>
      <w:r w:rsidRPr="0084045A">
        <w:rPr>
          <w:rFonts w:cstheme="minorHAnsi"/>
          <w:sz w:val="24"/>
          <w:szCs w:val="24"/>
        </w:rPr>
        <w:t xml:space="preserve"> </w:t>
      </w:r>
    </w:p>
    <w:p w14:paraId="639485DF" w14:textId="77777777" w:rsidR="00D30A54" w:rsidRDefault="00D30A54" w:rsidP="00D30A54">
      <w:pPr>
        <w:pStyle w:val="Default"/>
        <w:jc w:val="both"/>
        <w:rPr>
          <w:rFonts w:asciiTheme="minorHAnsi" w:hAnsiTheme="minorHAnsi" w:cstheme="minorHAnsi"/>
        </w:rPr>
      </w:pPr>
    </w:p>
    <w:p w14:paraId="53E0A6EF" w14:textId="77777777" w:rsidR="00D30A54" w:rsidRDefault="00D30A54" w:rsidP="00D30A54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II.</w:t>
      </w:r>
    </w:p>
    <w:p w14:paraId="6C710061" w14:textId="77777777" w:rsidR="00D30A54" w:rsidRDefault="00D30A54" w:rsidP="00D30A54">
      <w:pPr>
        <w:pStyle w:val="Defaul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Financijska sredstva dodjeljuju se:</w:t>
      </w:r>
    </w:p>
    <w:p w14:paraId="4628761C" w14:textId="79ED447F" w:rsidR="00D30A54" w:rsidRPr="00373532" w:rsidRDefault="00D30A54" w:rsidP="0088049E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Udruzi „Pokreni se“ Stara Gradiška, Trg hrvatskih branitelja 1, Stara Gradiška, OIB: 917334418952, za provedbu programa </w:t>
      </w:r>
      <w:r w:rsidRPr="00373532">
        <w:rPr>
          <w:rFonts w:asciiTheme="minorHAnsi" w:hAnsiTheme="minorHAnsi" w:cstheme="minorHAnsi"/>
        </w:rPr>
        <w:t>„ZLATNE GODINE“ – poboljšanje kvalitete života starijih osoba na području Općine Stara Gradiška</w:t>
      </w:r>
      <w:r>
        <w:rPr>
          <w:rFonts w:asciiTheme="minorHAnsi" w:hAnsiTheme="minorHAnsi" w:cstheme="minorHAnsi"/>
        </w:rPr>
        <w:t xml:space="preserve"> </w:t>
      </w:r>
      <w:r w:rsidRPr="00373532">
        <w:rPr>
          <w:rFonts w:asciiTheme="minorHAnsi" w:hAnsiTheme="minorHAnsi" w:cstheme="minorHAnsi"/>
        </w:rPr>
        <w:t xml:space="preserve">u iznosu od </w:t>
      </w:r>
      <w:r>
        <w:rPr>
          <w:rFonts w:asciiTheme="minorHAnsi" w:hAnsiTheme="minorHAnsi" w:cstheme="minorHAnsi"/>
        </w:rPr>
        <w:t>4</w:t>
      </w:r>
      <w:r w:rsidRPr="00373532">
        <w:rPr>
          <w:rFonts w:asciiTheme="minorHAnsi" w:hAnsiTheme="minorHAnsi" w:cstheme="minorHAnsi"/>
        </w:rPr>
        <w:t>.000,00 eura.</w:t>
      </w:r>
    </w:p>
    <w:p w14:paraId="1947E72B" w14:textId="77777777" w:rsidR="00D30A54" w:rsidRPr="0084045A" w:rsidRDefault="00D30A54" w:rsidP="00D30A54">
      <w:pPr>
        <w:pStyle w:val="Default"/>
        <w:jc w:val="both"/>
        <w:rPr>
          <w:rFonts w:asciiTheme="minorHAnsi" w:hAnsiTheme="minorHAnsi" w:cstheme="minorHAnsi"/>
        </w:rPr>
      </w:pPr>
    </w:p>
    <w:p w14:paraId="767C0BAC" w14:textId="77777777" w:rsidR="00D30A54" w:rsidRPr="0084045A" w:rsidRDefault="00D30A54" w:rsidP="00D30A54">
      <w:pPr>
        <w:pStyle w:val="Default"/>
        <w:jc w:val="center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III.</w:t>
      </w:r>
    </w:p>
    <w:p w14:paraId="0FD8C863" w14:textId="77777777" w:rsidR="00D30A54" w:rsidRPr="0084045A" w:rsidRDefault="00D30A54" w:rsidP="00D30A54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Općina Stara Gradiška će s korisnikom sredstava sklopiti ugovor o financiranju projekta i namjenskom trošenju sredstava.</w:t>
      </w:r>
    </w:p>
    <w:p w14:paraId="0A8C3E08" w14:textId="77777777" w:rsidR="00D30A54" w:rsidRPr="0084045A" w:rsidRDefault="00D30A54" w:rsidP="00D30A54">
      <w:pPr>
        <w:pStyle w:val="Default"/>
        <w:jc w:val="both"/>
        <w:rPr>
          <w:rFonts w:asciiTheme="minorHAnsi" w:hAnsiTheme="minorHAnsi" w:cstheme="minorHAnsi"/>
        </w:rPr>
      </w:pPr>
    </w:p>
    <w:p w14:paraId="413477FF" w14:textId="77777777" w:rsidR="00D30A54" w:rsidRPr="0084045A" w:rsidRDefault="00D30A54" w:rsidP="00D30A54">
      <w:pPr>
        <w:pStyle w:val="Default"/>
        <w:jc w:val="center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IV.</w:t>
      </w:r>
    </w:p>
    <w:p w14:paraId="14EC493B" w14:textId="77777777" w:rsidR="00D30A54" w:rsidRPr="0084045A" w:rsidRDefault="00D30A54" w:rsidP="00D30A54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Nenamjenski utrošena sredstva i neutrošena sredstva dodijeljena ovom Odlukom bit će vraćena u Proračun Općine Stara Gradiška.</w:t>
      </w:r>
    </w:p>
    <w:p w14:paraId="47C21CDF" w14:textId="77777777" w:rsidR="00D30A54" w:rsidRPr="0084045A" w:rsidRDefault="00D30A54" w:rsidP="00D30A54">
      <w:pPr>
        <w:pStyle w:val="Default"/>
        <w:jc w:val="both"/>
        <w:rPr>
          <w:rFonts w:asciiTheme="minorHAnsi" w:hAnsiTheme="minorHAnsi" w:cstheme="minorHAnsi"/>
        </w:rPr>
      </w:pPr>
    </w:p>
    <w:p w14:paraId="7CDA78F1" w14:textId="77777777" w:rsidR="00D30A54" w:rsidRPr="0084045A" w:rsidRDefault="00D30A54" w:rsidP="00D30A54">
      <w:pPr>
        <w:pStyle w:val="Default"/>
        <w:jc w:val="center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V.</w:t>
      </w:r>
    </w:p>
    <w:p w14:paraId="645E9EE6" w14:textId="77777777" w:rsidR="00D30A54" w:rsidRPr="0084045A" w:rsidRDefault="00D30A54" w:rsidP="00D30A54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Sredstava iz točke II. ove Odluke uplatiti će se na račun korisnika sukladno ugovoru.</w:t>
      </w:r>
    </w:p>
    <w:p w14:paraId="1D02C662" w14:textId="77777777" w:rsidR="00D30A54" w:rsidRDefault="00D30A54" w:rsidP="00D30A54">
      <w:pPr>
        <w:pStyle w:val="Default"/>
        <w:jc w:val="both"/>
        <w:rPr>
          <w:rFonts w:asciiTheme="minorHAnsi" w:hAnsiTheme="minorHAnsi" w:cstheme="minorHAnsi"/>
        </w:rPr>
      </w:pPr>
    </w:p>
    <w:p w14:paraId="0E815580" w14:textId="77777777" w:rsidR="00D30A54" w:rsidRPr="0084045A" w:rsidRDefault="00D30A54" w:rsidP="00D30A54">
      <w:pPr>
        <w:pStyle w:val="Default"/>
        <w:jc w:val="center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VI.</w:t>
      </w:r>
    </w:p>
    <w:p w14:paraId="12B9D64F" w14:textId="77777777" w:rsidR="00D30A54" w:rsidRDefault="00D30A54" w:rsidP="00D30A54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Ova Odluka stupa na snagu danom donošenja.</w:t>
      </w:r>
    </w:p>
    <w:p w14:paraId="7E5F611F" w14:textId="77777777" w:rsidR="00D30A54" w:rsidRDefault="00D30A54" w:rsidP="00D30A54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14:paraId="78430448" w14:textId="77777777" w:rsidR="008E6B5B" w:rsidRPr="008E6B5B" w:rsidRDefault="008E6B5B" w:rsidP="008E6B5B">
      <w:pPr>
        <w:pStyle w:val="Default"/>
        <w:jc w:val="both"/>
        <w:rPr>
          <w:rFonts w:asciiTheme="minorHAnsi" w:hAnsiTheme="minorHAnsi" w:cstheme="minorHAnsi"/>
        </w:rPr>
      </w:pPr>
    </w:p>
    <w:p w14:paraId="36C00A3B" w14:textId="5551CFA0" w:rsidR="005950BD" w:rsidRPr="005950BD" w:rsidRDefault="005950BD" w:rsidP="005950BD">
      <w:pPr>
        <w:spacing w:after="0" w:line="240" w:lineRule="auto"/>
        <w:rPr>
          <w:rFonts w:cstheme="minorHAnsi"/>
          <w:sz w:val="24"/>
          <w:szCs w:val="24"/>
        </w:rPr>
      </w:pPr>
      <w:r w:rsidRPr="005950BD">
        <w:rPr>
          <w:rFonts w:cstheme="minorHAnsi"/>
          <w:sz w:val="24"/>
          <w:szCs w:val="24"/>
        </w:rPr>
        <w:t xml:space="preserve">KLASA: </w:t>
      </w:r>
      <w:r w:rsidR="008E6B5B" w:rsidRPr="008E6B5B">
        <w:rPr>
          <w:rFonts w:cstheme="minorHAnsi"/>
          <w:sz w:val="24"/>
          <w:szCs w:val="24"/>
        </w:rPr>
        <w:t>402-08/23-01/0</w:t>
      </w:r>
      <w:r w:rsidR="00D30A54">
        <w:rPr>
          <w:rFonts w:cstheme="minorHAnsi"/>
          <w:sz w:val="24"/>
          <w:szCs w:val="24"/>
        </w:rPr>
        <w:t>02</w:t>
      </w:r>
    </w:p>
    <w:p w14:paraId="005553E0" w14:textId="33BB4309" w:rsidR="005950BD" w:rsidRPr="005950BD" w:rsidRDefault="005950BD" w:rsidP="005950BD">
      <w:pPr>
        <w:spacing w:after="0" w:line="240" w:lineRule="auto"/>
        <w:rPr>
          <w:rFonts w:cstheme="minorHAnsi"/>
          <w:sz w:val="24"/>
          <w:szCs w:val="24"/>
        </w:rPr>
      </w:pPr>
      <w:r w:rsidRPr="005950BD">
        <w:rPr>
          <w:rFonts w:cstheme="minorHAnsi"/>
          <w:sz w:val="24"/>
          <w:szCs w:val="24"/>
        </w:rPr>
        <w:t xml:space="preserve">URBROJ: </w:t>
      </w:r>
      <w:r w:rsidR="008E6B5B" w:rsidRPr="008E6B5B">
        <w:rPr>
          <w:rFonts w:cstheme="minorHAnsi"/>
          <w:sz w:val="24"/>
          <w:szCs w:val="24"/>
        </w:rPr>
        <w:t>2178-24-01-2</w:t>
      </w:r>
      <w:r w:rsidR="00D30A54">
        <w:rPr>
          <w:rFonts w:cstheme="minorHAnsi"/>
          <w:sz w:val="24"/>
          <w:szCs w:val="24"/>
        </w:rPr>
        <w:t>4</w:t>
      </w:r>
      <w:r w:rsidR="008E6B5B" w:rsidRPr="008E6B5B">
        <w:rPr>
          <w:rFonts w:cstheme="minorHAnsi"/>
          <w:sz w:val="24"/>
          <w:szCs w:val="24"/>
        </w:rPr>
        <w:t>-</w:t>
      </w:r>
      <w:r w:rsidR="00D30A54">
        <w:rPr>
          <w:rFonts w:cstheme="minorHAnsi"/>
          <w:sz w:val="24"/>
          <w:szCs w:val="24"/>
        </w:rPr>
        <w:t>5</w:t>
      </w:r>
    </w:p>
    <w:p w14:paraId="08BAEBF7" w14:textId="2E5D7A27" w:rsidR="005950BD" w:rsidRPr="005950BD" w:rsidRDefault="005950BD" w:rsidP="005950BD">
      <w:pPr>
        <w:spacing w:after="0" w:line="240" w:lineRule="auto"/>
        <w:rPr>
          <w:rFonts w:cstheme="minorHAnsi"/>
          <w:sz w:val="24"/>
          <w:szCs w:val="24"/>
        </w:rPr>
      </w:pPr>
      <w:r w:rsidRPr="005950BD">
        <w:rPr>
          <w:rFonts w:cstheme="minorHAnsi"/>
          <w:sz w:val="24"/>
          <w:szCs w:val="24"/>
        </w:rPr>
        <w:t xml:space="preserve">Stara Gradiška, </w:t>
      </w:r>
      <w:r w:rsidR="0088049E">
        <w:rPr>
          <w:rFonts w:cstheme="minorHAnsi"/>
          <w:sz w:val="24"/>
          <w:szCs w:val="24"/>
        </w:rPr>
        <w:t>21</w:t>
      </w:r>
      <w:r w:rsidR="00D30A54">
        <w:rPr>
          <w:rFonts w:cstheme="minorHAnsi"/>
          <w:sz w:val="24"/>
          <w:szCs w:val="24"/>
        </w:rPr>
        <w:t>. ožujka</w:t>
      </w:r>
      <w:r w:rsidRPr="005950BD">
        <w:rPr>
          <w:rFonts w:cstheme="minorHAnsi"/>
          <w:sz w:val="24"/>
          <w:szCs w:val="24"/>
        </w:rPr>
        <w:t xml:space="preserve"> 202</w:t>
      </w:r>
      <w:r w:rsidR="00D30A54">
        <w:rPr>
          <w:rFonts w:cstheme="minorHAnsi"/>
          <w:sz w:val="24"/>
          <w:szCs w:val="24"/>
        </w:rPr>
        <w:t>4</w:t>
      </w:r>
      <w:r w:rsidRPr="005950BD">
        <w:rPr>
          <w:rFonts w:cstheme="minorHAnsi"/>
          <w:sz w:val="24"/>
          <w:szCs w:val="24"/>
        </w:rPr>
        <w:t>. god.</w:t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  <w:t xml:space="preserve">    </w:t>
      </w:r>
      <w:r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 xml:space="preserve">         </w:t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="008E6B5B">
        <w:rPr>
          <w:rFonts w:cstheme="minorHAnsi"/>
          <w:sz w:val="24"/>
          <w:szCs w:val="24"/>
        </w:rPr>
        <w:tab/>
      </w:r>
      <w:r w:rsidR="008E6B5B">
        <w:rPr>
          <w:rFonts w:cstheme="minorHAnsi"/>
          <w:sz w:val="24"/>
          <w:szCs w:val="24"/>
        </w:rPr>
        <w:tab/>
      </w:r>
      <w:r w:rsidR="008E6B5B">
        <w:rPr>
          <w:rFonts w:cstheme="minorHAnsi"/>
          <w:sz w:val="24"/>
          <w:szCs w:val="24"/>
        </w:rPr>
        <w:tab/>
      </w:r>
      <w:r w:rsidR="008E6B5B">
        <w:rPr>
          <w:rFonts w:cstheme="minorHAnsi"/>
          <w:sz w:val="24"/>
          <w:szCs w:val="24"/>
        </w:rPr>
        <w:tab/>
      </w:r>
      <w:r w:rsidR="008E6B5B">
        <w:rPr>
          <w:rFonts w:cstheme="minorHAnsi"/>
          <w:sz w:val="24"/>
          <w:szCs w:val="24"/>
        </w:rPr>
        <w:tab/>
      </w:r>
      <w:r w:rsidR="008E6B5B">
        <w:rPr>
          <w:rFonts w:cstheme="minorHAnsi"/>
          <w:sz w:val="24"/>
          <w:szCs w:val="24"/>
        </w:rPr>
        <w:tab/>
      </w:r>
      <w:r w:rsidR="008E6B5B">
        <w:rPr>
          <w:rFonts w:cstheme="minorHAnsi"/>
          <w:sz w:val="24"/>
          <w:szCs w:val="24"/>
        </w:rPr>
        <w:tab/>
      </w:r>
      <w:r w:rsidR="008E6B5B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  <w:t>NAČELNIK</w:t>
      </w:r>
    </w:p>
    <w:p w14:paraId="1B4A60BB" w14:textId="2FF99A3F" w:rsidR="005950BD" w:rsidRPr="005950BD" w:rsidRDefault="005950BD" w:rsidP="005950BD">
      <w:pPr>
        <w:spacing w:after="0" w:line="240" w:lineRule="auto"/>
        <w:ind w:left="5664" w:firstLine="708"/>
        <w:rPr>
          <w:rFonts w:cstheme="minorHAnsi"/>
          <w:sz w:val="24"/>
          <w:szCs w:val="24"/>
        </w:rPr>
      </w:pPr>
      <w:r w:rsidRPr="005950BD">
        <w:rPr>
          <w:rFonts w:cstheme="minorHAnsi"/>
          <w:sz w:val="24"/>
          <w:szCs w:val="24"/>
        </w:rPr>
        <w:t xml:space="preserve">  Velimir </w:t>
      </w:r>
      <w:proofErr w:type="spellStart"/>
      <w:r w:rsidRPr="005950BD">
        <w:rPr>
          <w:rFonts w:cstheme="minorHAnsi"/>
          <w:sz w:val="24"/>
          <w:szCs w:val="24"/>
        </w:rPr>
        <w:t>Paušić</w:t>
      </w:r>
      <w:proofErr w:type="spellEnd"/>
      <w:r w:rsidRPr="005950BD">
        <w:rPr>
          <w:rFonts w:cstheme="minorHAnsi"/>
          <w:sz w:val="24"/>
          <w:szCs w:val="24"/>
        </w:rPr>
        <w:t>, dipl. ing.</w:t>
      </w:r>
    </w:p>
    <w:sectPr w:rsidR="005950BD" w:rsidRPr="005950BD" w:rsidSect="00C71066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33B0F"/>
    <w:multiLevelType w:val="hybridMultilevel"/>
    <w:tmpl w:val="6410449A"/>
    <w:lvl w:ilvl="0" w:tplc="7ECCDB02">
      <w:start w:val="1"/>
      <w:numFmt w:val="bullet"/>
      <w:lvlText w:val="-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BB13E11"/>
    <w:multiLevelType w:val="hybridMultilevel"/>
    <w:tmpl w:val="B080D140"/>
    <w:lvl w:ilvl="0" w:tplc="31DE9190">
      <w:numFmt w:val="bullet"/>
      <w:lvlText w:val="-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0E6145E"/>
    <w:multiLevelType w:val="hybridMultilevel"/>
    <w:tmpl w:val="8B2C8C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8074063">
    <w:abstractNumId w:val="0"/>
  </w:num>
  <w:num w:numId="2" w16cid:durableId="12787602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5457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0B"/>
    <w:rsid w:val="001B441B"/>
    <w:rsid w:val="005950BD"/>
    <w:rsid w:val="00694A04"/>
    <w:rsid w:val="00727B0B"/>
    <w:rsid w:val="007756B2"/>
    <w:rsid w:val="007B34AC"/>
    <w:rsid w:val="0088049E"/>
    <w:rsid w:val="008E6B5B"/>
    <w:rsid w:val="009E4786"/>
    <w:rsid w:val="00A24CD0"/>
    <w:rsid w:val="00C71066"/>
    <w:rsid w:val="00D30A54"/>
    <w:rsid w:val="00DA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FA16"/>
  <w15:chartTrackingRefBased/>
  <w15:docId w15:val="{E8771229-4387-4ACF-B789-49F84F0F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45B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A045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Procelnik</cp:lastModifiedBy>
  <cp:revision>4</cp:revision>
  <dcterms:created xsi:type="dcterms:W3CDTF">2024-03-12T12:25:00Z</dcterms:created>
  <dcterms:modified xsi:type="dcterms:W3CDTF">2024-03-21T08:53:00Z</dcterms:modified>
</cp:coreProperties>
</file>