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DDC63" w14:textId="77777777" w:rsidR="000B01DA" w:rsidRPr="000B01DA" w:rsidRDefault="000B01DA" w:rsidP="000B0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01DA">
        <w:rPr>
          <w:rFonts w:ascii="Arial" w:hAnsi="Arial" w:cs="Arial"/>
          <w:sz w:val="20"/>
          <w:szCs w:val="20"/>
        </w:rPr>
        <w:t xml:space="preserve">           </w:t>
      </w:r>
      <w:r w:rsidRPr="000B01DA">
        <w:rPr>
          <w:rFonts w:ascii="Arial" w:hAnsi="Arial" w:cs="Arial"/>
          <w:noProof/>
          <w:sz w:val="20"/>
          <w:szCs w:val="20"/>
        </w:rPr>
        <w:pict w14:anchorId="62055C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i1025" type="#_x0000_t75" style="width:51pt;height:62.25pt;visibility:visible">
            <v:imagedata r:id="rId4" o:title=""/>
          </v:shape>
        </w:pict>
      </w:r>
    </w:p>
    <w:p w14:paraId="1B4CA240" w14:textId="77777777" w:rsidR="000B01DA" w:rsidRPr="000B01DA" w:rsidRDefault="000B01DA" w:rsidP="000B01DA">
      <w:pPr>
        <w:spacing w:after="0" w:line="240" w:lineRule="auto"/>
        <w:rPr>
          <w:rFonts w:ascii="Arial" w:hAnsi="Arial" w:cs="Arial"/>
          <w:b/>
        </w:rPr>
      </w:pPr>
      <w:r w:rsidRPr="000B01DA">
        <w:rPr>
          <w:rFonts w:ascii="Arial" w:hAnsi="Arial" w:cs="Arial"/>
          <w:b/>
        </w:rPr>
        <w:t xml:space="preserve">   REPUBLIKA HRVATSKA</w:t>
      </w:r>
    </w:p>
    <w:p w14:paraId="65F93462" w14:textId="77777777" w:rsidR="000B01DA" w:rsidRPr="000B01DA" w:rsidRDefault="000B01DA" w:rsidP="000B01DA">
      <w:pPr>
        <w:spacing w:after="0" w:line="240" w:lineRule="auto"/>
        <w:rPr>
          <w:rFonts w:ascii="Arial" w:hAnsi="Arial" w:cs="Arial"/>
          <w:b/>
        </w:rPr>
      </w:pPr>
      <w:r w:rsidRPr="000B01DA">
        <w:rPr>
          <w:rFonts w:ascii="Arial" w:hAnsi="Arial" w:cs="Arial"/>
          <w:b/>
        </w:rPr>
        <w:t>BRODSKO-POSAVSKA ŽUPANIJA</w:t>
      </w:r>
    </w:p>
    <w:p w14:paraId="245B8A37" w14:textId="77777777" w:rsidR="000B01DA" w:rsidRPr="000B01DA" w:rsidRDefault="000B01DA" w:rsidP="000B01DA">
      <w:pPr>
        <w:spacing w:after="0" w:line="240" w:lineRule="auto"/>
        <w:rPr>
          <w:rFonts w:ascii="Arial" w:hAnsi="Arial" w:cs="Arial"/>
          <w:b/>
        </w:rPr>
      </w:pPr>
      <w:r w:rsidRPr="000B01DA">
        <w:rPr>
          <w:rFonts w:ascii="Arial" w:hAnsi="Arial" w:cs="Arial"/>
          <w:b/>
        </w:rPr>
        <w:t xml:space="preserve">   OPĆINA STARA GRADIŠKA</w:t>
      </w:r>
    </w:p>
    <w:p w14:paraId="66D2280F" w14:textId="77777777" w:rsidR="000B01DA" w:rsidRDefault="000B01DA" w:rsidP="0096698F">
      <w:pPr>
        <w:spacing w:after="0" w:line="240" w:lineRule="auto"/>
        <w:rPr>
          <w:rFonts w:ascii="Arial" w:hAnsi="Arial" w:cs="Arial"/>
          <w:b/>
        </w:rPr>
      </w:pPr>
      <w:r w:rsidRPr="000B01DA">
        <w:rPr>
          <w:rFonts w:ascii="Arial" w:hAnsi="Arial" w:cs="Arial"/>
          <w:b/>
        </w:rPr>
        <w:t xml:space="preserve">    OPĆINSKO VIJEĆE</w:t>
      </w:r>
    </w:p>
    <w:p w14:paraId="2757BD9D" w14:textId="77777777" w:rsidR="00E2128D" w:rsidRPr="0096698F" w:rsidRDefault="00E2128D" w:rsidP="0096698F">
      <w:pPr>
        <w:spacing w:after="0" w:line="240" w:lineRule="auto"/>
        <w:rPr>
          <w:rFonts w:ascii="Arial" w:hAnsi="Arial" w:cs="Arial"/>
          <w:b/>
        </w:rPr>
      </w:pPr>
    </w:p>
    <w:p w14:paraId="6C11F4AB" w14:textId="77777777" w:rsidR="001B21AF" w:rsidRPr="008C2BD9" w:rsidRDefault="0096561E" w:rsidP="008C2BD9">
      <w:pPr>
        <w:jc w:val="both"/>
        <w:rPr>
          <w:rFonts w:ascii="Arial" w:hAnsi="Arial" w:cs="Arial"/>
        </w:rPr>
      </w:pPr>
      <w:r w:rsidRPr="008C2BD9">
        <w:rPr>
          <w:rFonts w:ascii="Arial" w:hAnsi="Arial" w:cs="Arial"/>
        </w:rPr>
        <w:t>Na temelju članka 10</w:t>
      </w:r>
      <w:r w:rsidR="00AE6782">
        <w:rPr>
          <w:rFonts w:ascii="Arial" w:hAnsi="Arial" w:cs="Arial"/>
        </w:rPr>
        <w:t>9</w:t>
      </w:r>
      <w:r w:rsidRPr="008C2BD9">
        <w:rPr>
          <w:rFonts w:ascii="Arial" w:hAnsi="Arial" w:cs="Arial"/>
        </w:rPr>
        <w:t xml:space="preserve">. Zakona o </w:t>
      </w:r>
      <w:r w:rsidR="00AE6782">
        <w:rPr>
          <w:rFonts w:ascii="Arial" w:hAnsi="Arial" w:cs="Arial"/>
        </w:rPr>
        <w:t xml:space="preserve">cestama </w:t>
      </w:r>
      <w:r w:rsidRPr="008C2BD9">
        <w:rPr>
          <w:rFonts w:ascii="Arial" w:hAnsi="Arial" w:cs="Arial"/>
        </w:rPr>
        <w:t xml:space="preserve">(“Narodne novine” br. </w:t>
      </w:r>
      <w:r w:rsidR="00AE6782" w:rsidRPr="00AE6782">
        <w:rPr>
          <w:rFonts w:ascii="Arial" w:hAnsi="Arial" w:cs="Arial"/>
        </w:rPr>
        <w:t>84/11, 22/13, 54/13, 148/13, 92/14, 110/19</w:t>
      </w:r>
      <w:r w:rsidR="00587EF6">
        <w:rPr>
          <w:rFonts w:ascii="Arial" w:hAnsi="Arial" w:cs="Arial"/>
        </w:rPr>
        <w:t xml:space="preserve">, </w:t>
      </w:r>
      <w:r w:rsidR="00AE6782" w:rsidRPr="00AE6782">
        <w:rPr>
          <w:rFonts w:ascii="Arial" w:hAnsi="Arial" w:cs="Arial"/>
        </w:rPr>
        <w:t>144/21</w:t>
      </w:r>
      <w:r w:rsidR="00587EF6">
        <w:rPr>
          <w:rFonts w:ascii="Arial" w:hAnsi="Arial" w:cs="Arial"/>
        </w:rPr>
        <w:t xml:space="preserve">, </w:t>
      </w:r>
      <w:r w:rsidR="00587EF6" w:rsidRPr="00587EF6">
        <w:rPr>
          <w:rFonts w:ascii="Arial" w:hAnsi="Arial" w:cs="Arial"/>
        </w:rPr>
        <w:t>114/22, 04/23</w:t>
      </w:r>
      <w:r w:rsidR="00587EF6">
        <w:rPr>
          <w:rFonts w:ascii="Arial" w:hAnsi="Arial" w:cs="Arial"/>
        </w:rPr>
        <w:t xml:space="preserve"> i</w:t>
      </w:r>
      <w:r w:rsidR="00587EF6" w:rsidRPr="00587EF6">
        <w:rPr>
          <w:rFonts w:ascii="Arial" w:hAnsi="Arial" w:cs="Arial"/>
        </w:rPr>
        <w:t xml:space="preserve"> 133/23</w:t>
      </w:r>
      <w:r w:rsidR="00587EF6">
        <w:rPr>
          <w:rFonts w:ascii="Arial" w:hAnsi="Arial" w:cs="Arial"/>
        </w:rPr>
        <w:t>)</w:t>
      </w:r>
      <w:r w:rsidR="00AE6782">
        <w:rPr>
          <w:rFonts w:ascii="Arial" w:hAnsi="Arial" w:cs="Arial"/>
        </w:rPr>
        <w:t xml:space="preserve"> </w:t>
      </w:r>
      <w:r w:rsidRPr="008C2BD9">
        <w:rPr>
          <w:rFonts w:ascii="Arial" w:hAnsi="Arial" w:cs="Arial"/>
        </w:rPr>
        <w:t>i članka 32. Statuta Općine Stara Gradiška („Službeni vjesnik Brodsko-posavske županije“ br. 14/09 i „Službeni vjesnik Općine Stara Gradiška“ br. 1/11, 1/13, 4/18</w:t>
      </w:r>
      <w:r w:rsidR="00D833AE">
        <w:rPr>
          <w:rFonts w:ascii="Arial" w:hAnsi="Arial" w:cs="Arial"/>
        </w:rPr>
        <w:t xml:space="preserve">, </w:t>
      </w:r>
      <w:r w:rsidRPr="008C2BD9">
        <w:rPr>
          <w:rFonts w:ascii="Arial" w:hAnsi="Arial" w:cs="Arial"/>
        </w:rPr>
        <w:t>6/18</w:t>
      </w:r>
      <w:r w:rsidR="00D833AE">
        <w:rPr>
          <w:rFonts w:ascii="Arial" w:hAnsi="Arial" w:cs="Arial"/>
        </w:rPr>
        <w:t>-</w:t>
      </w:r>
      <w:r w:rsidRPr="008C2BD9">
        <w:rPr>
          <w:rFonts w:ascii="Arial" w:hAnsi="Arial" w:cs="Arial"/>
        </w:rPr>
        <w:t xml:space="preserve">pročišćeni tekst i 1/21), Općinsko vijeće Općine Stara Gradiška na </w:t>
      </w:r>
      <w:r w:rsidR="00D07FFE">
        <w:rPr>
          <w:rFonts w:ascii="Arial" w:hAnsi="Arial" w:cs="Arial"/>
        </w:rPr>
        <w:t>___</w:t>
      </w:r>
      <w:r w:rsidRPr="008C2BD9">
        <w:rPr>
          <w:rFonts w:ascii="Arial" w:hAnsi="Arial" w:cs="Arial"/>
        </w:rPr>
        <w:t xml:space="preserve">. sjednici održanoj </w:t>
      </w:r>
      <w:r w:rsidR="00D07FFE">
        <w:rPr>
          <w:rFonts w:ascii="Arial" w:hAnsi="Arial" w:cs="Arial"/>
        </w:rPr>
        <w:t>_________</w:t>
      </w:r>
      <w:r w:rsidRPr="008C2BD9">
        <w:rPr>
          <w:rFonts w:ascii="Arial" w:hAnsi="Arial" w:cs="Arial"/>
        </w:rPr>
        <w:t xml:space="preserve"> 202</w:t>
      </w:r>
      <w:r w:rsidR="004275F4">
        <w:rPr>
          <w:rFonts w:ascii="Arial" w:hAnsi="Arial" w:cs="Arial"/>
        </w:rPr>
        <w:t>4</w:t>
      </w:r>
      <w:r w:rsidRPr="008C2BD9">
        <w:rPr>
          <w:rFonts w:ascii="Arial" w:hAnsi="Arial" w:cs="Arial"/>
        </w:rPr>
        <w:t xml:space="preserve">. godine, donijelo je </w:t>
      </w:r>
    </w:p>
    <w:p w14:paraId="07E42CA6" w14:textId="77777777" w:rsidR="008C2BD9" w:rsidRPr="001B21AF" w:rsidRDefault="0096561E" w:rsidP="008C2BD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B21AF">
        <w:rPr>
          <w:rFonts w:ascii="Arial" w:hAnsi="Arial" w:cs="Arial"/>
          <w:b/>
          <w:bCs/>
        </w:rPr>
        <w:t>O</w:t>
      </w:r>
      <w:r w:rsidR="00587EF6">
        <w:rPr>
          <w:rFonts w:ascii="Arial" w:hAnsi="Arial" w:cs="Arial"/>
          <w:b/>
          <w:bCs/>
        </w:rPr>
        <w:t>DLUKU</w:t>
      </w:r>
      <w:r w:rsidRPr="001B21AF">
        <w:rPr>
          <w:rFonts w:ascii="Arial" w:hAnsi="Arial" w:cs="Arial"/>
          <w:b/>
          <w:bCs/>
        </w:rPr>
        <w:t xml:space="preserve"> </w:t>
      </w:r>
    </w:p>
    <w:p w14:paraId="57919EC4" w14:textId="77777777" w:rsidR="0096561E" w:rsidRPr="001B21AF" w:rsidRDefault="0096561E" w:rsidP="008C2BD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B21AF">
        <w:rPr>
          <w:rFonts w:ascii="Arial" w:hAnsi="Arial" w:cs="Arial"/>
          <w:b/>
          <w:bCs/>
        </w:rPr>
        <w:t xml:space="preserve">o </w:t>
      </w:r>
      <w:r w:rsidR="007B1107">
        <w:rPr>
          <w:rFonts w:ascii="Arial" w:hAnsi="Arial" w:cs="Arial"/>
          <w:b/>
          <w:bCs/>
        </w:rPr>
        <w:t>izmjen</w:t>
      </w:r>
      <w:r w:rsidR="004275F4">
        <w:rPr>
          <w:rFonts w:ascii="Arial" w:hAnsi="Arial" w:cs="Arial"/>
          <w:b/>
          <w:bCs/>
        </w:rPr>
        <w:t xml:space="preserve">ama </w:t>
      </w:r>
      <w:r w:rsidRPr="001B21AF">
        <w:rPr>
          <w:rFonts w:ascii="Arial" w:hAnsi="Arial" w:cs="Arial"/>
          <w:b/>
          <w:bCs/>
        </w:rPr>
        <w:t xml:space="preserve">Odluke o </w:t>
      </w:r>
      <w:r w:rsidR="00AE6782">
        <w:rPr>
          <w:rFonts w:ascii="Arial" w:hAnsi="Arial" w:cs="Arial"/>
          <w:b/>
          <w:bCs/>
        </w:rPr>
        <w:t>nerazvrstanim cestama na području Općine Stara Gradiška</w:t>
      </w:r>
    </w:p>
    <w:p w14:paraId="0884A377" w14:textId="77777777" w:rsidR="008C2BD9" w:rsidRPr="008C2BD9" w:rsidRDefault="008C2BD9" w:rsidP="008C2BD9">
      <w:pPr>
        <w:spacing w:after="100" w:afterAutospacing="1" w:line="240" w:lineRule="auto"/>
        <w:jc w:val="both"/>
        <w:rPr>
          <w:rFonts w:ascii="Arial" w:hAnsi="Arial" w:cs="Arial"/>
        </w:rPr>
      </w:pPr>
    </w:p>
    <w:p w14:paraId="637FD309" w14:textId="77777777" w:rsidR="0096561E" w:rsidRPr="008C2BD9" w:rsidRDefault="008C2BD9" w:rsidP="008C2BD9">
      <w:pPr>
        <w:spacing w:after="100" w:afterAutospacing="1" w:line="240" w:lineRule="auto"/>
        <w:jc w:val="center"/>
        <w:rPr>
          <w:rFonts w:ascii="Arial" w:hAnsi="Arial" w:cs="Arial"/>
        </w:rPr>
      </w:pPr>
      <w:r w:rsidRPr="008C2BD9">
        <w:rPr>
          <w:rFonts w:ascii="Arial" w:hAnsi="Arial" w:cs="Arial"/>
        </w:rPr>
        <w:t xml:space="preserve">Članak </w:t>
      </w:r>
      <w:r w:rsidR="0096561E" w:rsidRPr="008C2BD9">
        <w:rPr>
          <w:rFonts w:ascii="Arial" w:hAnsi="Arial" w:cs="Arial"/>
        </w:rPr>
        <w:t>1.</w:t>
      </w:r>
    </w:p>
    <w:p w14:paraId="39CFF30F" w14:textId="77777777" w:rsidR="0096561E" w:rsidRDefault="0096561E" w:rsidP="00164B3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8C2BD9">
        <w:rPr>
          <w:rFonts w:ascii="Arial" w:hAnsi="Arial" w:cs="Arial"/>
        </w:rPr>
        <w:t xml:space="preserve">U Odluci o </w:t>
      </w:r>
      <w:r w:rsidR="00AE6782" w:rsidRPr="00AE6782">
        <w:rPr>
          <w:rFonts w:ascii="Arial" w:hAnsi="Arial" w:cs="Arial"/>
        </w:rPr>
        <w:t>nerazvrstanim cestama na području Općine Stara Gradiška</w:t>
      </w:r>
      <w:r w:rsidRPr="008C2BD9">
        <w:rPr>
          <w:rFonts w:ascii="Arial" w:hAnsi="Arial" w:cs="Arial"/>
        </w:rPr>
        <w:t xml:space="preserve"> („Službeni vjesnik Općine Stara Gradiška“ br</w:t>
      </w:r>
      <w:r w:rsidR="008C2BD9">
        <w:rPr>
          <w:rFonts w:ascii="Arial" w:hAnsi="Arial" w:cs="Arial"/>
        </w:rPr>
        <w:t>.</w:t>
      </w:r>
      <w:r w:rsidRPr="008C2BD9">
        <w:rPr>
          <w:rFonts w:ascii="Arial" w:hAnsi="Arial" w:cs="Arial"/>
        </w:rPr>
        <w:t xml:space="preserve"> 4/1</w:t>
      </w:r>
      <w:r w:rsidR="00742811">
        <w:rPr>
          <w:rFonts w:ascii="Arial" w:hAnsi="Arial" w:cs="Arial"/>
        </w:rPr>
        <w:t>4</w:t>
      </w:r>
      <w:r w:rsidR="007B1107">
        <w:rPr>
          <w:rFonts w:ascii="Arial" w:hAnsi="Arial" w:cs="Arial"/>
        </w:rPr>
        <w:t xml:space="preserve">, </w:t>
      </w:r>
      <w:r w:rsidR="00742811">
        <w:rPr>
          <w:rFonts w:ascii="Arial" w:hAnsi="Arial" w:cs="Arial"/>
        </w:rPr>
        <w:t>8/16</w:t>
      </w:r>
      <w:r w:rsidR="000B7573">
        <w:rPr>
          <w:rFonts w:ascii="Arial" w:hAnsi="Arial" w:cs="Arial"/>
        </w:rPr>
        <w:t xml:space="preserve">, </w:t>
      </w:r>
      <w:r w:rsidR="007B1107">
        <w:rPr>
          <w:rFonts w:ascii="Arial" w:hAnsi="Arial" w:cs="Arial"/>
        </w:rPr>
        <w:t>2/22</w:t>
      </w:r>
      <w:r w:rsidR="00081628">
        <w:rPr>
          <w:rFonts w:ascii="Arial" w:hAnsi="Arial" w:cs="Arial"/>
        </w:rPr>
        <w:t xml:space="preserve">, </w:t>
      </w:r>
      <w:r w:rsidR="000B7573">
        <w:rPr>
          <w:rFonts w:ascii="Arial" w:hAnsi="Arial" w:cs="Arial"/>
        </w:rPr>
        <w:t>5/23</w:t>
      </w:r>
      <w:r w:rsidR="00D07FFE">
        <w:rPr>
          <w:rFonts w:ascii="Arial" w:hAnsi="Arial" w:cs="Arial"/>
        </w:rPr>
        <w:t xml:space="preserve">, </w:t>
      </w:r>
      <w:r w:rsidR="00081628">
        <w:rPr>
          <w:rFonts w:ascii="Arial" w:hAnsi="Arial" w:cs="Arial"/>
        </w:rPr>
        <w:t>6/23</w:t>
      </w:r>
      <w:r w:rsidR="00D07FFE">
        <w:rPr>
          <w:rFonts w:ascii="Arial" w:hAnsi="Arial" w:cs="Arial"/>
        </w:rPr>
        <w:t xml:space="preserve"> i 3/24</w:t>
      </w:r>
      <w:r w:rsidR="008C2BD9">
        <w:rPr>
          <w:rFonts w:ascii="Arial" w:hAnsi="Arial" w:cs="Arial"/>
        </w:rPr>
        <w:t>)</w:t>
      </w:r>
      <w:r w:rsidRPr="008C2BD9">
        <w:rPr>
          <w:rFonts w:ascii="Arial" w:hAnsi="Arial" w:cs="Arial"/>
        </w:rPr>
        <w:t xml:space="preserve"> </w:t>
      </w:r>
      <w:bookmarkStart w:id="0" w:name="_Hlk98935905"/>
      <w:r w:rsidR="00742811" w:rsidRPr="00742811">
        <w:rPr>
          <w:rFonts w:ascii="Arial" w:hAnsi="Arial" w:cs="Arial"/>
        </w:rPr>
        <w:t>Popis nerazvrstanih cesta na području</w:t>
      </w:r>
      <w:r w:rsidR="00742811">
        <w:rPr>
          <w:rFonts w:ascii="Arial" w:hAnsi="Arial" w:cs="Arial"/>
        </w:rPr>
        <w:t xml:space="preserve"> </w:t>
      </w:r>
      <w:r w:rsidR="00742811" w:rsidRPr="00742811">
        <w:rPr>
          <w:rFonts w:ascii="Arial" w:hAnsi="Arial" w:cs="Arial"/>
        </w:rPr>
        <w:t>Općine Stara Gradiška</w:t>
      </w:r>
      <w:bookmarkEnd w:id="0"/>
      <w:r w:rsidR="00742811">
        <w:rPr>
          <w:rFonts w:ascii="Arial" w:hAnsi="Arial" w:cs="Arial"/>
        </w:rPr>
        <w:t xml:space="preserve"> </w:t>
      </w:r>
      <w:r w:rsidR="00B61D97">
        <w:rPr>
          <w:rFonts w:ascii="Arial" w:hAnsi="Arial" w:cs="Arial"/>
        </w:rPr>
        <w:t xml:space="preserve">koji čini sastavni dio </w:t>
      </w:r>
      <w:r w:rsidR="00B61D97" w:rsidRPr="00B61D97">
        <w:rPr>
          <w:rFonts w:ascii="Arial" w:hAnsi="Arial" w:cs="Arial"/>
        </w:rPr>
        <w:t>Odlu</w:t>
      </w:r>
      <w:r w:rsidR="00B61D97">
        <w:rPr>
          <w:rFonts w:ascii="Arial" w:hAnsi="Arial" w:cs="Arial"/>
        </w:rPr>
        <w:t>ke</w:t>
      </w:r>
      <w:r w:rsidR="00B61D97" w:rsidRPr="00B61D97">
        <w:rPr>
          <w:rFonts w:ascii="Arial" w:hAnsi="Arial" w:cs="Arial"/>
        </w:rPr>
        <w:t xml:space="preserve"> o nerazvrstanim cestama na području Općine Stara Gradiška</w:t>
      </w:r>
      <w:r w:rsidR="008F5AFD">
        <w:rPr>
          <w:rFonts w:ascii="Arial" w:hAnsi="Arial" w:cs="Arial"/>
        </w:rPr>
        <w:t xml:space="preserve"> zamjenjuje se sljedećim </w:t>
      </w:r>
      <w:r w:rsidR="008F5AFD" w:rsidRPr="008F5AFD">
        <w:rPr>
          <w:rFonts w:ascii="Arial" w:hAnsi="Arial" w:cs="Arial"/>
        </w:rPr>
        <w:t>Popis</w:t>
      </w:r>
      <w:r w:rsidR="008F5AFD">
        <w:rPr>
          <w:rFonts w:ascii="Arial" w:hAnsi="Arial" w:cs="Arial"/>
        </w:rPr>
        <w:t>om</w:t>
      </w:r>
      <w:r w:rsidR="008F5AFD" w:rsidRPr="008F5AFD">
        <w:rPr>
          <w:rFonts w:ascii="Arial" w:hAnsi="Arial" w:cs="Arial"/>
        </w:rPr>
        <w:t xml:space="preserve"> nerazvrstanih cesta na području Općine Stara Gradiška</w:t>
      </w:r>
      <w:r w:rsidR="00EB0D40">
        <w:rPr>
          <w:rFonts w:ascii="Arial" w:hAnsi="Arial" w:cs="Arial"/>
        </w:rPr>
        <w:t>:</w:t>
      </w:r>
    </w:p>
    <w:p w14:paraId="79AC6AC6" w14:textId="77777777" w:rsidR="0056183E" w:rsidRDefault="0056183E" w:rsidP="0056183E">
      <w:pPr>
        <w:spacing w:after="0" w:line="240" w:lineRule="auto"/>
        <w:jc w:val="both"/>
        <w:rPr>
          <w:rFonts w:ascii="Arial" w:hAnsi="Arial" w:cs="Arial"/>
        </w:rPr>
      </w:pPr>
    </w:p>
    <w:p w14:paraId="66893672" w14:textId="77777777" w:rsidR="0056183E" w:rsidRPr="0056183E" w:rsidRDefault="0056183E" w:rsidP="0056183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6183E">
        <w:rPr>
          <w:rFonts w:ascii="Arial" w:hAnsi="Arial" w:cs="Arial"/>
          <w:b/>
          <w:bCs/>
        </w:rPr>
        <w:t>POPIS NERAZVRSTANIH CESTA NA PODRUČJU OPĆINE STARA GRADIŠKA</w:t>
      </w:r>
    </w:p>
    <w:p w14:paraId="38FAB1D2" w14:textId="77777777" w:rsidR="00164B3C" w:rsidRDefault="00164B3C" w:rsidP="008C2BD9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6"/>
        <w:gridCol w:w="1559"/>
        <w:gridCol w:w="1418"/>
        <w:gridCol w:w="1417"/>
        <w:gridCol w:w="1134"/>
      </w:tblGrid>
      <w:tr w:rsidR="00000000" w14:paraId="138AEF58" w14:textId="77777777">
        <w:tc>
          <w:tcPr>
            <w:tcW w:w="993" w:type="dxa"/>
            <w:shd w:val="clear" w:color="auto" w:fill="auto"/>
          </w:tcPr>
          <w:p w14:paraId="0484892E" w14:textId="77777777" w:rsidR="00B2085D" w:rsidRDefault="00B2085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B8F4C8D" w14:textId="77777777" w:rsidR="00164B3C" w:rsidRDefault="00164B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</w:t>
            </w:r>
          </w:p>
          <w:p w14:paraId="7378A8D1" w14:textId="77777777" w:rsidR="00164B3C" w:rsidRDefault="00164B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CESTE</w:t>
            </w:r>
          </w:p>
        </w:tc>
        <w:tc>
          <w:tcPr>
            <w:tcW w:w="3686" w:type="dxa"/>
            <w:shd w:val="clear" w:color="auto" w:fill="auto"/>
          </w:tcPr>
          <w:p w14:paraId="76F153D5" w14:textId="77777777" w:rsidR="00164B3C" w:rsidRDefault="00164B3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2A009A" w14:textId="77777777" w:rsidR="00B2085D" w:rsidRDefault="00B2085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D65CEEB" w14:textId="77777777" w:rsidR="00164B3C" w:rsidRDefault="00164B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</w:t>
            </w:r>
          </w:p>
        </w:tc>
        <w:tc>
          <w:tcPr>
            <w:tcW w:w="1559" w:type="dxa"/>
            <w:shd w:val="clear" w:color="auto" w:fill="auto"/>
          </w:tcPr>
          <w:p w14:paraId="65BFBEF9" w14:textId="77777777" w:rsidR="00164B3C" w:rsidRDefault="00164B3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80E39BE" w14:textId="77777777" w:rsidR="00B2085D" w:rsidRDefault="00B2085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4C9D4FD" w14:textId="77777777" w:rsidR="00164B3C" w:rsidRDefault="00164B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NASELJE</w:t>
            </w:r>
          </w:p>
        </w:tc>
        <w:tc>
          <w:tcPr>
            <w:tcW w:w="1418" w:type="dxa"/>
            <w:shd w:val="clear" w:color="auto" w:fill="auto"/>
          </w:tcPr>
          <w:p w14:paraId="6DFCB2C4" w14:textId="77777777" w:rsidR="00164B3C" w:rsidRDefault="00164B3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26306A3" w14:textId="77777777" w:rsidR="00B2085D" w:rsidRDefault="00B2085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C025162" w14:textId="77777777" w:rsidR="00164B3C" w:rsidRDefault="00164B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K.O.</w:t>
            </w:r>
          </w:p>
        </w:tc>
        <w:tc>
          <w:tcPr>
            <w:tcW w:w="1417" w:type="dxa"/>
            <w:shd w:val="clear" w:color="auto" w:fill="auto"/>
          </w:tcPr>
          <w:p w14:paraId="7FF92950" w14:textId="77777777" w:rsidR="00B2085D" w:rsidRDefault="00B2085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4B2E710" w14:textId="77777777" w:rsidR="00B2085D" w:rsidRDefault="00B2085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E57142D" w14:textId="77777777" w:rsidR="00164B3C" w:rsidRDefault="00EC35D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  <w:r w:rsidR="00B2085D">
              <w:rPr>
                <w:rFonts w:ascii="Arial" w:hAnsi="Arial" w:cs="Arial"/>
              </w:rPr>
              <w:t>BR.</w:t>
            </w:r>
          </w:p>
        </w:tc>
        <w:tc>
          <w:tcPr>
            <w:tcW w:w="1134" w:type="dxa"/>
            <w:shd w:val="clear" w:color="auto" w:fill="auto"/>
          </w:tcPr>
          <w:p w14:paraId="5DADC123" w14:textId="77777777" w:rsidR="00B2085D" w:rsidRDefault="00B208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DD73DCB" w14:textId="77777777" w:rsidR="00164B3C" w:rsidRDefault="00B208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DULJINA</w:t>
            </w:r>
          </w:p>
          <w:p w14:paraId="756A8C07" w14:textId="77777777" w:rsidR="00B2085D" w:rsidRDefault="00B208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Metara</w:t>
            </w:r>
          </w:p>
        </w:tc>
      </w:tr>
      <w:tr w:rsidR="00000000" w14:paraId="11206777" w14:textId="77777777">
        <w:tc>
          <w:tcPr>
            <w:tcW w:w="993" w:type="dxa"/>
            <w:shd w:val="clear" w:color="auto" w:fill="auto"/>
          </w:tcPr>
          <w:p w14:paraId="540CADC0" w14:textId="77777777" w:rsidR="00164B3C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NC-1</w:t>
            </w:r>
          </w:p>
        </w:tc>
        <w:tc>
          <w:tcPr>
            <w:tcW w:w="3686" w:type="dxa"/>
            <w:shd w:val="clear" w:color="auto" w:fill="auto"/>
          </w:tcPr>
          <w:p w14:paraId="05729417" w14:textId="77777777" w:rsidR="00164B3C" w:rsidRDefault="00925E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Trg hrvatskih branitelja</w:t>
            </w:r>
          </w:p>
        </w:tc>
        <w:tc>
          <w:tcPr>
            <w:tcW w:w="1559" w:type="dxa"/>
            <w:shd w:val="clear" w:color="auto" w:fill="auto"/>
          </w:tcPr>
          <w:p w14:paraId="17A7FB11" w14:textId="77777777" w:rsidR="00164B3C" w:rsidRDefault="00925E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2257844F" w14:textId="77777777" w:rsidR="00164B3C" w:rsidRDefault="00925E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127B88F8" w14:textId="77777777" w:rsidR="00164B3C" w:rsidRDefault="00B208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25EA7">
              <w:rPr>
                <w:rFonts w:ascii="Arial" w:hAnsi="Arial" w:cs="Arial"/>
                <w:sz w:val="20"/>
                <w:szCs w:val="20"/>
              </w:rPr>
              <w:t>8</w:t>
            </w:r>
            <w:r w:rsidR="0006702C">
              <w:rPr>
                <w:rFonts w:ascii="Arial" w:hAnsi="Arial" w:cs="Arial"/>
                <w:sz w:val="20"/>
                <w:szCs w:val="20"/>
              </w:rPr>
              <w:t>4</w:t>
            </w:r>
            <w:r w:rsidR="00925EA7">
              <w:rPr>
                <w:rFonts w:ascii="Arial" w:hAnsi="Arial" w:cs="Arial"/>
                <w:sz w:val="20"/>
                <w:szCs w:val="20"/>
              </w:rPr>
              <w:t>/61</w:t>
            </w:r>
          </w:p>
        </w:tc>
        <w:tc>
          <w:tcPr>
            <w:tcW w:w="1134" w:type="dxa"/>
            <w:shd w:val="clear" w:color="auto" w:fill="auto"/>
          </w:tcPr>
          <w:p w14:paraId="28424366" w14:textId="77777777" w:rsidR="00164B3C" w:rsidRDefault="00B177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</w:tr>
      <w:tr w:rsidR="00000000" w14:paraId="45A7AD2F" w14:textId="77777777">
        <w:tc>
          <w:tcPr>
            <w:tcW w:w="993" w:type="dxa"/>
            <w:shd w:val="clear" w:color="auto" w:fill="auto"/>
          </w:tcPr>
          <w:p w14:paraId="232DF7AE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NC-2</w:t>
            </w:r>
          </w:p>
        </w:tc>
        <w:tc>
          <w:tcPr>
            <w:tcW w:w="3686" w:type="dxa"/>
            <w:shd w:val="clear" w:color="auto" w:fill="auto"/>
          </w:tcPr>
          <w:p w14:paraId="35839193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Ljudevita Posavskog</w:t>
            </w:r>
          </w:p>
        </w:tc>
        <w:tc>
          <w:tcPr>
            <w:tcW w:w="1559" w:type="dxa"/>
            <w:shd w:val="clear" w:color="auto" w:fill="auto"/>
          </w:tcPr>
          <w:p w14:paraId="13747332" w14:textId="77777777" w:rsidR="008F5AFD" w:rsidRDefault="00925E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757400E1" w14:textId="77777777" w:rsidR="008F5AFD" w:rsidRDefault="00925E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7E52AF05" w14:textId="77777777" w:rsidR="008F5AFD" w:rsidRDefault="00B43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184/80</w:t>
            </w:r>
          </w:p>
        </w:tc>
        <w:tc>
          <w:tcPr>
            <w:tcW w:w="1134" w:type="dxa"/>
            <w:shd w:val="clear" w:color="auto" w:fill="auto"/>
          </w:tcPr>
          <w:p w14:paraId="4511599D" w14:textId="77777777" w:rsidR="008F5AFD" w:rsidRDefault="00B177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</w:tr>
      <w:tr w:rsidR="00000000" w14:paraId="1EB7DDB4" w14:textId="77777777">
        <w:tc>
          <w:tcPr>
            <w:tcW w:w="993" w:type="dxa"/>
            <w:shd w:val="clear" w:color="auto" w:fill="auto"/>
          </w:tcPr>
          <w:p w14:paraId="4CABB30C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NC-3</w:t>
            </w:r>
          </w:p>
        </w:tc>
        <w:tc>
          <w:tcPr>
            <w:tcW w:w="3686" w:type="dxa"/>
            <w:shd w:val="clear" w:color="auto" w:fill="auto"/>
          </w:tcPr>
          <w:p w14:paraId="7200BE6E" w14:textId="77777777" w:rsidR="008F5AFD" w:rsidRDefault="00985F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B43CBC">
              <w:rPr>
                <w:rFonts w:ascii="Arial" w:hAnsi="Arial" w:cs="Arial"/>
                <w:sz w:val="20"/>
                <w:szCs w:val="20"/>
              </w:rPr>
              <w:t>ralja Petra Svačića</w:t>
            </w:r>
          </w:p>
        </w:tc>
        <w:tc>
          <w:tcPr>
            <w:tcW w:w="1559" w:type="dxa"/>
            <w:shd w:val="clear" w:color="auto" w:fill="auto"/>
          </w:tcPr>
          <w:p w14:paraId="21967175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238B53C5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3319843C" w14:textId="77777777" w:rsidR="008F5AFD" w:rsidRDefault="00B43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184/81</w:t>
            </w:r>
          </w:p>
        </w:tc>
        <w:tc>
          <w:tcPr>
            <w:tcW w:w="1134" w:type="dxa"/>
            <w:shd w:val="clear" w:color="auto" w:fill="auto"/>
          </w:tcPr>
          <w:p w14:paraId="74F2B933" w14:textId="77777777" w:rsidR="008F5AFD" w:rsidRDefault="00B43C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</w:tr>
      <w:tr w:rsidR="00000000" w14:paraId="75F48BAB" w14:textId="77777777">
        <w:tc>
          <w:tcPr>
            <w:tcW w:w="993" w:type="dxa"/>
            <w:shd w:val="clear" w:color="auto" w:fill="auto"/>
          </w:tcPr>
          <w:p w14:paraId="0EC105C1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NC-4</w:t>
            </w:r>
          </w:p>
        </w:tc>
        <w:tc>
          <w:tcPr>
            <w:tcW w:w="3686" w:type="dxa"/>
            <w:shd w:val="clear" w:color="auto" w:fill="auto"/>
          </w:tcPr>
          <w:p w14:paraId="1E067BE8" w14:textId="77777777" w:rsidR="008F5AFD" w:rsidRDefault="00985F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B43CBC">
              <w:rPr>
                <w:rFonts w:ascii="Arial" w:hAnsi="Arial" w:cs="Arial"/>
                <w:sz w:val="20"/>
                <w:szCs w:val="20"/>
              </w:rPr>
              <w:t>ralja Tomislava</w:t>
            </w:r>
          </w:p>
        </w:tc>
        <w:tc>
          <w:tcPr>
            <w:tcW w:w="1559" w:type="dxa"/>
            <w:shd w:val="clear" w:color="auto" w:fill="auto"/>
          </w:tcPr>
          <w:p w14:paraId="79CC2EFF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2933E3ED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46BBB52B" w14:textId="77777777" w:rsidR="008F5AFD" w:rsidRDefault="00B43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184/82</w:t>
            </w:r>
          </w:p>
        </w:tc>
        <w:tc>
          <w:tcPr>
            <w:tcW w:w="1134" w:type="dxa"/>
            <w:shd w:val="clear" w:color="auto" w:fill="auto"/>
          </w:tcPr>
          <w:p w14:paraId="2A2203B2" w14:textId="77777777" w:rsidR="008F5AFD" w:rsidRDefault="00B43C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</w:tr>
      <w:tr w:rsidR="00000000" w14:paraId="2489244B" w14:textId="77777777">
        <w:tc>
          <w:tcPr>
            <w:tcW w:w="993" w:type="dxa"/>
            <w:shd w:val="clear" w:color="auto" w:fill="auto"/>
          </w:tcPr>
          <w:p w14:paraId="419F0E51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NC-5</w:t>
            </w:r>
          </w:p>
        </w:tc>
        <w:tc>
          <w:tcPr>
            <w:tcW w:w="3686" w:type="dxa"/>
            <w:shd w:val="clear" w:color="auto" w:fill="auto"/>
          </w:tcPr>
          <w:p w14:paraId="0DF5022F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Cvjetni trg</w:t>
            </w:r>
          </w:p>
        </w:tc>
        <w:tc>
          <w:tcPr>
            <w:tcW w:w="1559" w:type="dxa"/>
            <w:shd w:val="clear" w:color="auto" w:fill="auto"/>
          </w:tcPr>
          <w:p w14:paraId="0B6186DD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377F9232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34184DB3" w14:textId="77777777" w:rsidR="008F5AFD" w:rsidRDefault="00B43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184/83</w:t>
            </w:r>
          </w:p>
        </w:tc>
        <w:tc>
          <w:tcPr>
            <w:tcW w:w="1134" w:type="dxa"/>
            <w:shd w:val="clear" w:color="auto" w:fill="auto"/>
          </w:tcPr>
          <w:p w14:paraId="23699516" w14:textId="77777777" w:rsidR="008F5AFD" w:rsidRDefault="00B43C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</w:tr>
      <w:tr w:rsidR="00000000" w14:paraId="12573234" w14:textId="77777777">
        <w:tc>
          <w:tcPr>
            <w:tcW w:w="993" w:type="dxa"/>
            <w:shd w:val="clear" w:color="auto" w:fill="auto"/>
          </w:tcPr>
          <w:p w14:paraId="3C4206AC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NC-6</w:t>
            </w:r>
          </w:p>
        </w:tc>
        <w:tc>
          <w:tcPr>
            <w:tcW w:w="3686" w:type="dxa"/>
            <w:shd w:val="clear" w:color="auto" w:fill="auto"/>
          </w:tcPr>
          <w:p w14:paraId="4C06BB84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Josipa Kozarca</w:t>
            </w:r>
          </w:p>
        </w:tc>
        <w:tc>
          <w:tcPr>
            <w:tcW w:w="1559" w:type="dxa"/>
            <w:shd w:val="clear" w:color="auto" w:fill="auto"/>
          </w:tcPr>
          <w:p w14:paraId="39549849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7D63007B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5A167853" w14:textId="77777777" w:rsidR="008F5AFD" w:rsidRDefault="00B43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184/84</w:t>
            </w:r>
          </w:p>
        </w:tc>
        <w:tc>
          <w:tcPr>
            <w:tcW w:w="1134" w:type="dxa"/>
            <w:shd w:val="clear" w:color="auto" w:fill="auto"/>
          </w:tcPr>
          <w:p w14:paraId="2B12FBEB" w14:textId="77777777" w:rsidR="008F5AFD" w:rsidRDefault="00B43C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000000" w14:paraId="3475CB37" w14:textId="77777777">
        <w:tc>
          <w:tcPr>
            <w:tcW w:w="993" w:type="dxa"/>
            <w:shd w:val="clear" w:color="auto" w:fill="auto"/>
          </w:tcPr>
          <w:p w14:paraId="362DA179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NC-7</w:t>
            </w:r>
          </w:p>
        </w:tc>
        <w:tc>
          <w:tcPr>
            <w:tcW w:w="3686" w:type="dxa"/>
            <w:shd w:val="clear" w:color="auto" w:fill="auto"/>
          </w:tcPr>
          <w:p w14:paraId="0F987BB9" w14:textId="77777777" w:rsidR="008F5AFD" w:rsidRDefault="00E301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Obala slavonskih graničara</w:t>
            </w:r>
          </w:p>
        </w:tc>
        <w:tc>
          <w:tcPr>
            <w:tcW w:w="1559" w:type="dxa"/>
            <w:shd w:val="clear" w:color="auto" w:fill="auto"/>
          </w:tcPr>
          <w:p w14:paraId="67CF16BC" w14:textId="77777777" w:rsidR="008F5AFD" w:rsidRDefault="00E301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0EA822C9" w14:textId="77777777" w:rsidR="008F5AFD" w:rsidRDefault="00E301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634B2F7E" w14:textId="77777777" w:rsidR="008F5AFD" w:rsidRDefault="00E301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  <w:r w:rsidR="003446FF">
              <w:rPr>
                <w:rFonts w:ascii="Arial" w:hAnsi="Arial" w:cs="Arial"/>
                <w:sz w:val="20"/>
                <w:szCs w:val="20"/>
              </w:rPr>
              <w:t>/2-dio, 208/3, 208/4</w:t>
            </w:r>
          </w:p>
        </w:tc>
        <w:tc>
          <w:tcPr>
            <w:tcW w:w="1134" w:type="dxa"/>
            <w:shd w:val="clear" w:color="auto" w:fill="auto"/>
          </w:tcPr>
          <w:p w14:paraId="5669D0A2" w14:textId="77777777" w:rsidR="003446FF" w:rsidRDefault="00E301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F759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000000" w14:paraId="764B69B4" w14:textId="77777777">
        <w:tc>
          <w:tcPr>
            <w:tcW w:w="993" w:type="dxa"/>
            <w:shd w:val="clear" w:color="auto" w:fill="auto"/>
          </w:tcPr>
          <w:p w14:paraId="2601DA31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NC-8</w:t>
            </w:r>
          </w:p>
        </w:tc>
        <w:tc>
          <w:tcPr>
            <w:tcW w:w="3686" w:type="dxa"/>
            <w:shd w:val="clear" w:color="auto" w:fill="auto"/>
          </w:tcPr>
          <w:p w14:paraId="301C6224" w14:textId="77777777" w:rsidR="008F5AFD" w:rsidRDefault="00985F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Ljudevita </w:t>
            </w:r>
            <w:r w:rsidR="005A4311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osavskog – Područna škola</w:t>
            </w:r>
          </w:p>
        </w:tc>
        <w:tc>
          <w:tcPr>
            <w:tcW w:w="1559" w:type="dxa"/>
            <w:shd w:val="clear" w:color="auto" w:fill="auto"/>
          </w:tcPr>
          <w:p w14:paraId="4BEDDED6" w14:textId="77777777" w:rsidR="008F5AFD" w:rsidRDefault="00985F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7F8A96D3" w14:textId="77777777" w:rsidR="008F5AFD" w:rsidRDefault="00985F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02C909C1" w14:textId="77777777" w:rsidR="008F5AFD" w:rsidRDefault="004921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184/49</w:t>
            </w:r>
          </w:p>
        </w:tc>
        <w:tc>
          <w:tcPr>
            <w:tcW w:w="1134" w:type="dxa"/>
            <w:shd w:val="clear" w:color="auto" w:fill="auto"/>
          </w:tcPr>
          <w:p w14:paraId="7587D035" w14:textId="77777777" w:rsidR="008F5AFD" w:rsidRDefault="004921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000000" w14:paraId="3D8938DC" w14:textId="77777777">
        <w:tc>
          <w:tcPr>
            <w:tcW w:w="993" w:type="dxa"/>
            <w:shd w:val="clear" w:color="auto" w:fill="auto"/>
          </w:tcPr>
          <w:p w14:paraId="46231740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NC-9</w:t>
            </w:r>
          </w:p>
        </w:tc>
        <w:tc>
          <w:tcPr>
            <w:tcW w:w="3686" w:type="dxa"/>
            <w:shd w:val="clear" w:color="auto" w:fill="auto"/>
          </w:tcPr>
          <w:p w14:paraId="4B3FCBA4" w14:textId="77777777" w:rsidR="008F5AFD" w:rsidRDefault="00564B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 – odvojak I (Sokak)</w:t>
            </w:r>
          </w:p>
        </w:tc>
        <w:tc>
          <w:tcPr>
            <w:tcW w:w="1559" w:type="dxa"/>
            <w:shd w:val="clear" w:color="auto" w:fill="auto"/>
          </w:tcPr>
          <w:p w14:paraId="697420CD" w14:textId="77777777" w:rsidR="008F5AFD" w:rsidRDefault="00564B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8" w:type="dxa"/>
            <w:shd w:val="clear" w:color="auto" w:fill="auto"/>
          </w:tcPr>
          <w:p w14:paraId="271B4A97" w14:textId="77777777" w:rsidR="008F5AFD" w:rsidRDefault="00564B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5D094ED5" w14:textId="77777777" w:rsidR="008F5AFD" w:rsidRDefault="00564B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134" w:type="dxa"/>
            <w:shd w:val="clear" w:color="auto" w:fill="auto"/>
          </w:tcPr>
          <w:p w14:paraId="49222243" w14:textId="77777777" w:rsidR="008F5AFD" w:rsidRDefault="00564B0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</w:tr>
      <w:tr w:rsidR="00000000" w14:paraId="640C6395" w14:textId="77777777">
        <w:tc>
          <w:tcPr>
            <w:tcW w:w="993" w:type="dxa"/>
            <w:shd w:val="clear" w:color="auto" w:fill="auto"/>
          </w:tcPr>
          <w:p w14:paraId="54572590" w14:textId="77777777" w:rsidR="0008261E" w:rsidRDefault="000826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NC-10</w:t>
            </w:r>
          </w:p>
        </w:tc>
        <w:tc>
          <w:tcPr>
            <w:tcW w:w="3686" w:type="dxa"/>
            <w:shd w:val="clear" w:color="auto" w:fill="auto"/>
          </w:tcPr>
          <w:p w14:paraId="2E48F6C1" w14:textId="77777777" w:rsidR="0008261E" w:rsidRDefault="000826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 – odvojak II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Martinovača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402F241A" w14:textId="77777777" w:rsidR="0008261E" w:rsidRDefault="000826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8" w:type="dxa"/>
            <w:shd w:val="clear" w:color="auto" w:fill="auto"/>
          </w:tcPr>
          <w:p w14:paraId="6B88D90D" w14:textId="77777777" w:rsidR="0008261E" w:rsidRDefault="000826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7BFBBF3B" w14:textId="77777777" w:rsidR="0008261E" w:rsidRDefault="000826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="00081628"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3E42FDA" w14:textId="77777777" w:rsidR="0008261E" w:rsidRDefault="00966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8162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000000" w14:paraId="288696F9" w14:textId="77777777">
        <w:tc>
          <w:tcPr>
            <w:tcW w:w="993" w:type="dxa"/>
            <w:shd w:val="clear" w:color="auto" w:fill="auto"/>
          </w:tcPr>
          <w:p w14:paraId="4A553D78" w14:textId="77777777" w:rsidR="0008261E" w:rsidRDefault="000826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NC-11</w:t>
            </w:r>
          </w:p>
        </w:tc>
        <w:tc>
          <w:tcPr>
            <w:tcW w:w="3686" w:type="dxa"/>
            <w:shd w:val="clear" w:color="auto" w:fill="auto"/>
          </w:tcPr>
          <w:p w14:paraId="4324057A" w14:textId="77777777" w:rsidR="0008261E" w:rsidRDefault="000826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Uskoci </w:t>
            </w:r>
            <w:r w:rsidR="0096698F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698F">
              <w:rPr>
                <w:rFonts w:ascii="Arial" w:hAnsi="Arial" w:cs="Arial"/>
                <w:sz w:val="20"/>
                <w:szCs w:val="20"/>
              </w:rPr>
              <w:t>odvojak III (</w:t>
            </w:r>
            <w:proofErr w:type="spellStart"/>
            <w:r w:rsidR="0096698F">
              <w:rPr>
                <w:rFonts w:ascii="Arial" w:hAnsi="Arial" w:cs="Arial"/>
                <w:sz w:val="20"/>
                <w:szCs w:val="20"/>
              </w:rPr>
              <w:t>Figurić</w:t>
            </w:r>
            <w:proofErr w:type="spellEnd"/>
            <w:r w:rsidR="009669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7F2EDD7" w14:textId="77777777" w:rsidR="0008261E" w:rsidRDefault="00966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8" w:type="dxa"/>
            <w:shd w:val="clear" w:color="auto" w:fill="auto"/>
          </w:tcPr>
          <w:p w14:paraId="1D9B26C0" w14:textId="77777777" w:rsidR="0008261E" w:rsidRDefault="00966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642A5ED4" w14:textId="77777777" w:rsidR="0008261E" w:rsidRDefault="00966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81628">
              <w:rPr>
                <w:rFonts w:ascii="Arial" w:hAnsi="Arial" w:cs="Arial"/>
                <w:sz w:val="20"/>
                <w:szCs w:val="20"/>
              </w:rPr>
              <w:t>43/4</w:t>
            </w:r>
          </w:p>
        </w:tc>
        <w:tc>
          <w:tcPr>
            <w:tcW w:w="1134" w:type="dxa"/>
            <w:shd w:val="clear" w:color="auto" w:fill="auto"/>
          </w:tcPr>
          <w:p w14:paraId="4884C501" w14:textId="77777777" w:rsidR="0008261E" w:rsidRDefault="000816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</w:tr>
      <w:tr w:rsidR="00000000" w14:paraId="3583059F" w14:textId="77777777">
        <w:tc>
          <w:tcPr>
            <w:tcW w:w="993" w:type="dxa"/>
            <w:shd w:val="clear" w:color="auto" w:fill="auto"/>
          </w:tcPr>
          <w:p w14:paraId="4E5A9F9B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NC-1</w:t>
            </w:r>
            <w:r w:rsidR="009669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05A9CC49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Cesta – Gornji Varoš</w:t>
            </w:r>
          </w:p>
        </w:tc>
        <w:tc>
          <w:tcPr>
            <w:tcW w:w="1559" w:type="dxa"/>
            <w:shd w:val="clear" w:color="auto" w:fill="auto"/>
          </w:tcPr>
          <w:p w14:paraId="5E0ED13A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8" w:type="dxa"/>
            <w:shd w:val="clear" w:color="auto" w:fill="auto"/>
          </w:tcPr>
          <w:p w14:paraId="797D8D8F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7" w:type="dxa"/>
            <w:shd w:val="clear" w:color="auto" w:fill="auto"/>
          </w:tcPr>
          <w:p w14:paraId="60ACB1F1" w14:textId="77777777" w:rsidR="008F5AFD" w:rsidRDefault="005A43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1488</w:t>
            </w:r>
          </w:p>
        </w:tc>
        <w:tc>
          <w:tcPr>
            <w:tcW w:w="1134" w:type="dxa"/>
            <w:shd w:val="clear" w:color="auto" w:fill="auto"/>
          </w:tcPr>
          <w:p w14:paraId="5C33424A" w14:textId="77777777" w:rsidR="008F5AFD" w:rsidRDefault="005A431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</w:t>
            </w:r>
          </w:p>
        </w:tc>
      </w:tr>
      <w:tr w:rsidR="00000000" w14:paraId="4124D8C2" w14:textId="77777777">
        <w:tc>
          <w:tcPr>
            <w:tcW w:w="993" w:type="dxa"/>
            <w:shd w:val="clear" w:color="auto" w:fill="auto"/>
          </w:tcPr>
          <w:p w14:paraId="7E7B7E73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NC-1</w:t>
            </w:r>
            <w:r w:rsidR="009669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62AEEBE0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 – odvojak I (Pejaković)</w:t>
            </w:r>
          </w:p>
        </w:tc>
        <w:tc>
          <w:tcPr>
            <w:tcW w:w="1559" w:type="dxa"/>
            <w:shd w:val="clear" w:color="auto" w:fill="auto"/>
          </w:tcPr>
          <w:p w14:paraId="6B9BD201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8" w:type="dxa"/>
            <w:shd w:val="clear" w:color="auto" w:fill="auto"/>
          </w:tcPr>
          <w:p w14:paraId="53D46434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7" w:type="dxa"/>
            <w:shd w:val="clear" w:color="auto" w:fill="auto"/>
          </w:tcPr>
          <w:p w14:paraId="1614F1D7" w14:textId="77777777" w:rsidR="008F5AFD" w:rsidRDefault="005A43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1486/</w:t>
            </w:r>
            <w:r w:rsidR="003446F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C8E7B81" w14:textId="77777777" w:rsidR="008F5AFD" w:rsidRDefault="008536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</w:tr>
      <w:tr w:rsidR="00000000" w14:paraId="66565452" w14:textId="77777777">
        <w:tc>
          <w:tcPr>
            <w:tcW w:w="993" w:type="dxa"/>
            <w:shd w:val="clear" w:color="auto" w:fill="auto"/>
          </w:tcPr>
          <w:p w14:paraId="3D9C5C99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NC-1</w:t>
            </w:r>
            <w:r w:rsidR="0096698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3299366B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 – odvojak II (Sokak)</w:t>
            </w:r>
          </w:p>
        </w:tc>
        <w:tc>
          <w:tcPr>
            <w:tcW w:w="1559" w:type="dxa"/>
            <w:shd w:val="clear" w:color="auto" w:fill="auto"/>
          </w:tcPr>
          <w:p w14:paraId="3AC982BC" w14:textId="77777777" w:rsidR="008F5AFD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8" w:type="dxa"/>
            <w:shd w:val="clear" w:color="auto" w:fill="auto"/>
          </w:tcPr>
          <w:p w14:paraId="5FA9344C" w14:textId="77777777" w:rsidR="008F5AFD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7" w:type="dxa"/>
            <w:shd w:val="clear" w:color="auto" w:fill="auto"/>
          </w:tcPr>
          <w:p w14:paraId="794824D1" w14:textId="77777777" w:rsidR="008F5AFD" w:rsidRDefault="009B2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1498/2</w:t>
            </w:r>
          </w:p>
        </w:tc>
        <w:tc>
          <w:tcPr>
            <w:tcW w:w="1134" w:type="dxa"/>
            <w:shd w:val="clear" w:color="auto" w:fill="auto"/>
          </w:tcPr>
          <w:p w14:paraId="5FB964A1" w14:textId="77777777" w:rsidR="008F5AFD" w:rsidRDefault="009B2B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  <w:tr w:rsidR="00000000" w14:paraId="74169024" w14:textId="77777777">
        <w:tc>
          <w:tcPr>
            <w:tcW w:w="993" w:type="dxa"/>
            <w:shd w:val="clear" w:color="auto" w:fill="auto"/>
          </w:tcPr>
          <w:p w14:paraId="18EDB3D8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NC-1</w:t>
            </w:r>
            <w:r w:rsidR="009669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72192814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 – odvojak III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B2B04">
              <w:rPr>
                <w:rFonts w:ascii="Arial" w:hAnsi="Arial" w:cs="Arial"/>
                <w:sz w:val="20"/>
                <w:szCs w:val="20"/>
              </w:rPr>
              <w:t>rotina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4A237376" w14:textId="77777777" w:rsidR="008F5AFD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8" w:type="dxa"/>
            <w:shd w:val="clear" w:color="auto" w:fill="auto"/>
          </w:tcPr>
          <w:p w14:paraId="4D115ACC" w14:textId="77777777" w:rsidR="008F5AFD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7" w:type="dxa"/>
            <w:shd w:val="clear" w:color="auto" w:fill="auto"/>
          </w:tcPr>
          <w:p w14:paraId="2DD51149" w14:textId="77777777" w:rsidR="008F5AFD" w:rsidRDefault="009B2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1499</w:t>
            </w:r>
          </w:p>
        </w:tc>
        <w:tc>
          <w:tcPr>
            <w:tcW w:w="1134" w:type="dxa"/>
            <w:shd w:val="clear" w:color="auto" w:fill="auto"/>
          </w:tcPr>
          <w:p w14:paraId="6204FACE" w14:textId="77777777" w:rsidR="008F5AFD" w:rsidRDefault="009B2B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</w:tr>
      <w:tr w:rsidR="00000000" w14:paraId="0FF382E5" w14:textId="77777777">
        <w:tc>
          <w:tcPr>
            <w:tcW w:w="993" w:type="dxa"/>
            <w:shd w:val="clear" w:color="auto" w:fill="auto"/>
          </w:tcPr>
          <w:p w14:paraId="20A4B715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</w:t>
            </w:r>
            <w:r w:rsidR="0007008E">
              <w:rPr>
                <w:rFonts w:ascii="Arial" w:hAnsi="Arial" w:cs="Arial"/>
                <w:sz w:val="20"/>
                <w:szCs w:val="20"/>
              </w:rPr>
              <w:t>1</w:t>
            </w:r>
            <w:r w:rsidR="0096698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6A1059CC" w14:textId="77777777" w:rsidR="008F5AFD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Donji Varoš – odvojak I (Marjanović)</w:t>
            </w:r>
          </w:p>
        </w:tc>
        <w:tc>
          <w:tcPr>
            <w:tcW w:w="1559" w:type="dxa"/>
            <w:shd w:val="clear" w:color="auto" w:fill="auto"/>
          </w:tcPr>
          <w:p w14:paraId="1051D7A8" w14:textId="77777777" w:rsidR="008F5AFD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Donji Varoš</w:t>
            </w:r>
          </w:p>
        </w:tc>
        <w:tc>
          <w:tcPr>
            <w:tcW w:w="1418" w:type="dxa"/>
            <w:shd w:val="clear" w:color="auto" w:fill="auto"/>
          </w:tcPr>
          <w:p w14:paraId="2ECAF4C4" w14:textId="77777777" w:rsidR="008F5AFD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Donji Varoš</w:t>
            </w:r>
          </w:p>
        </w:tc>
        <w:tc>
          <w:tcPr>
            <w:tcW w:w="1417" w:type="dxa"/>
            <w:shd w:val="clear" w:color="auto" w:fill="auto"/>
          </w:tcPr>
          <w:p w14:paraId="3B1CC78A" w14:textId="77777777" w:rsidR="008F5AFD" w:rsidRDefault="009B2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415, 416</w:t>
            </w:r>
          </w:p>
        </w:tc>
        <w:tc>
          <w:tcPr>
            <w:tcW w:w="1134" w:type="dxa"/>
            <w:shd w:val="clear" w:color="auto" w:fill="auto"/>
          </w:tcPr>
          <w:p w14:paraId="5A1FC5C8" w14:textId="77777777" w:rsidR="008F5AFD" w:rsidRDefault="009B2B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</w:tr>
      <w:tr w:rsidR="00000000" w14:paraId="35C38E9B" w14:textId="77777777">
        <w:tc>
          <w:tcPr>
            <w:tcW w:w="993" w:type="dxa"/>
            <w:shd w:val="clear" w:color="auto" w:fill="auto"/>
          </w:tcPr>
          <w:p w14:paraId="0BF13AA0" w14:textId="77777777" w:rsidR="00164B3C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</w:t>
            </w:r>
            <w:r w:rsidR="0096698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14:paraId="4062BEC7" w14:textId="77777777" w:rsidR="00164B3C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 Varoš – odvojak I (Milić)</w:t>
            </w:r>
          </w:p>
        </w:tc>
        <w:tc>
          <w:tcPr>
            <w:tcW w:w="1559" w:type="dxa"/>
            <w:shd w:val="clear" w:color="auto" w:fill="auto"/>
          </w:tcPr>
          <w:p w14:paraId="273DAA0B" w14:textId="77777777" w:rsidR="00164B3C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 Varoš</w:t>
            </w:r>
          </w:p>
        </w:tc>
        <w:tc>
          <w:tcPr>
            <w:tcW w:w="1418" w:type="dxa"/>
            <w:shd w:val="clear" w:color="auto" w:fill="auto"/>
          </w:tcPr>
          <w:p w14:paraId="03B121FF" w14:textId="77777777" w:rsidR="00164B3C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 Varoš</w:t>
            </w:r>
          </w:p>
        </w:tc>
        <w:tc>
          <w:tcPr>
            <w:tcW w:w="1417" w:type="dxa"/>
            <w:shd w:val="clear" w:color="auto" w:fill="auto"/>
          </w:tcPr>
          <w:p w14:paraId="3D71D761" w14:textId="77777777" w:rsidR="00164B3C" w:rsidRDefault="009B2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14:paraId="5360705D" w14:textId="77777777" w:rsidR="00164B3C" w:rsidRDefault="00BE2B2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 w:rsidR="00000000" w14:paraId="0CEFF3C4" w14:textId="77777777">
        <w:tc>
          <w:tcPr>
            <w:tcW w:w="993" w:type="dxa"/>
            <w:shd w:val="clear" w:color="auto" w:fill="auto"/>
          </w:tcPr>
          <w:p w14:paraId="2A429C96" w14:textId="77777777" w:rsidR="009B2B04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</w:t>
            </w:r>
            <w:r w:rsidR="0096698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14:paraId="587DFCE2" w14:textId="77777777" w:rsidR="009B2B04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 Varoš – odvojak II (Kladarić)</w:t>
            </w:r>
          </w:p>
        </w:tc>
        <w:tc>
          <w:tcPr>
            <w:tcW w:w="1559" w:type="dxa"/>
            <w:shd w:val="clear" w:color="auto" w:fill="auto"/>
          </w:tcPr>
          <w:p w14:paraId="745B547F" w14:textId="77777777" w:rsidR="009B2B04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 Varoš</w:t>
            </w:r>
          </w:p>
        </w:tc>
        <w:tc>
          <w:tcPr>
            <w:tcW w:w="1418" w:type="dxa"/>
            <w:shd w:val="clear" w:color="auto" w:fill="auto"/>
          </w:tcPr>
          <w:p w14:paraId="6EC589A4" w14:textId="77777777" w:rsidR="009B2B04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 Varoš</w:t>
            </w:r>
          </w:p>
        </w:tc>
        <w:tc>
          <w:tcPr>
            <w:tcW w:w="1417" w:type="dxa"/>
            <w:shd w:val="clear" w:color="auto" w:fill="auto"/>
          </w:tcPr>
          <w:p w14:paraId="2B3E3C02" w14:textId="77777777" w:rsidR="009B2B04" w:rsidRDefault="009B2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166, 196/1</w:t>
            </w:r>
            <w:r w:rsidR="003446FF">
              <w:rPr>
                <w:rFonts w:ascii="Arial" w:hAnsi="Arial" w:cs="Arial"/>
                <w:sz w:val="20"/>
                <w:szCs w:val="20"/>
              </w:rPr>
              <w:t>-dio</w:t>
            </w:r>
          </w:p>
        </w:tc>
        <w:tc>
          <w:tcPr>
            <w:tcW w:w="1134" w:type="dxa"/>
            <w:shd w:val="clear" w:color="auto" w:fill="auto"/>
          </w:tcPr>
          <w:p w14:paraId="0D90F411" w14:textId="77777777" w:rsidR="003446FF" w:rsidRDefault="009F759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BE2B2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0000" w14:paraId="0D889D93" w14:textId="77777777">
        <w:tc>
          <w:tcPr>
            <w:tcW w:w="993" w:type="dxa"/>
            <w:shd w:val="clear" w:color="auto" w:fill="auto"/>
          </w:tcPr>
          <w:p w14:paraId="6C675388" w14:textId="77777777" w:rsidR="00BE2B2C" w:rsidRDefault="00BE2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</w:t>
            </w:r>
            <w:r w:rsidR="0096698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86" w:type="dxa"/>
            <w:shd w:val="clear" w:color="auto" w:fill="auto"/>
          </w:tcPr>
          <w:p w14:paraId="52FC847D" w14:textId="77777777" w:rsidR="00BE2B2C" w:rsidRDefault="00BE2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Gređani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odvojak I (Pustare)</w:t>
            </w:r>
          </w:p>
        </w:tc>
        <w:tc>
          <w:tcPr>
            <w:tcW w:w="1559" w:type="dxa"/>
            <w:shd w:val="clear" w:color="auto" w:fill="auto"/>
          </w:tcPr>
          <w:p w14:paraId="3C738175" w14:textId="77777777" w:rsidR="00BE2B2C" w:rsidRDefault="00BE2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63A3B5F" w14:textId="77777777" w:rsidR="00BE2B2C" w:rsidRDefault="00BE2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3048B7E" w14:textId="77777777" w:rsidR="00BE2B2C" w:rsidRDefault="00BE2B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1373/2</w:t>
            </w:r>
          </w:p>
        </w:tc>
        <w:tc>
          <w:tcPr>
            <w:tcW w:w="1134" w:type="dxa"/>
            <w:shd w:val="clear" w:color="auto" w:fill="auto"/>
          </w:tcPr>
          <w:p w14:paraId="106854C4" w14:textId="77777777" w:rsidR="00BE2B2C" w:rsidRDefault="00B177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</w:tr>
    </w:tbl>
    <w:p w14:paraId="4D11D6FC" w14:textId="77777777" w:rsidR="0096561E" w:rsidRDefault="0096561E" w:rsidP="00AF7CA2">
      <w:pPr>
        <w:spacing w:after="0" w:line="240" w:lineRule="auto"/>
        <w:jc w:val="both"/>
        <w:rPr>
          <w:rFonts w:ascii="Arial" w:hAnsi="Arial" w:cs="Arial"/>
        </w:rPr>
      </w:pPr>
    </w:p>
    <w:p w14:paraId="40715F6F" w14:textId="77777777" w:rsidR="008C2BD9" w:rsidRDefault="008C2BD9" w:rsidP="008C2BD9">
      <w:pPr>
        <w:spacing w:after="0" w:line="240" w:lineRule="auto"/>
        <w:jc w:val="both"/>
        <w:rPr>
          <w:rFonts w:ascii="Arial" w:hAnsi="Arial" w:cs="Arial"/>
        </w:rPr>
      </w:pPr>
    </w:p>
    <w:p w14:paraId="5866EFA7" w14:textId="77777777" w:rsidR="00681289" w:rsidRDefault="00681289" w:rsidP="008C2BD9">
      <w:pPr>
        <w:spacing w:after="0" w:line="240" w:lineRule="auto"/>
        <w:jc w:val="both"/>
        <w:rPr>
          <w:rFonts w:ascii="Arial" w:hAnsi="Arial" w:cs="Arial"/>
        </w:rPr>
      </w:pPr>
    </w:p>
    <w:p w14:paraId="0004BAB4" w14:textId="77777777" w:rsidR="008C2BD9" w:rsidRDefault="008C2BD9" w:rsidP="008C2BD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Članak </w:t>
      </w:r>
      <w:r w:rsidR="00EC3CB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507B477C" w14:textId="77777777" w:rsidR="00EC3CBB" w:rsidRDefault="00EC3CBB" w:rsidP="00EC3C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Popis nerazvrstanih cesta na području Općine Stara Gradiška iz članka 1. ove Odluke čini sastavni dio </w:t>
      </w:r>
      <w:r w:rsidRPr="00EC3CBB">
        <w:rPr>
          <w:rFonts w:ascii="Arial" w:hAnsi="Arial" w:cs="Arial"/>
        </w:rPr>
        <w:t>Odluke o nerazvrstanim cestama na području Općine Stara Gradiška</w:t>
      </w:r>
      <w:r>
        <w:rPr>
          <w:rFonts w:ascii="Arial" w:hAnsi="Arial" w:cs="Arial"/>
        </w:rPr>
        <w:t>.</w:t>
      </w:r>
    </w:p>
    <w:p w14:paraId="24722D74" w14:textId="77777777" w:rsidR="00EC3CBB" w:rsidRDefault="00EC3CBB" w:rsidP="008C2BD9">
      <w:pPr>
        <w:spacing w:after="0" w:line="240" w:lineRule="auto"/>
        <w:jc w:val="center"/>
        <w:rPr>
          <w:rFonts w:ascii="Arial" w:hAnsi="Arial" w:cs="Arial"/>
        </w:rPr>
      </w:pPr>
    </w:p>
    <w:p w14:paraId="4B466E77" w14:textId="77777777" w:rsidR="00EC3CBB" w:rsidRDefault="00EC3CBB" w:rsidP="00EC3CB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p w14:paraId="6808B554" w14:textId="77777777" w:rsidR="008C2BD9" w:rsidRDefault="008C2BD9" w:rsidP="00AF7CA2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osmog dana od dana objave u „Službenom vjesniku Općine Stara Gradiška“.</w:t>
      </w:r>
    </w:p>
    <w:p w14:paraId="31213926" w14:textId="77777777" w:rsidR="006B493E" w:rsidRDefault="006B493E" w:rsidP="008C2BD9">
      <w:pPr>
        <w:spacing w:after="0" w:line="240" w:lineRule="auto"/>
        <w:jc w:val="both"/>
        <w:rPr>
          <w:rFonts w:ascii="Arial" w:hAnsi="Arial" w:cs="Arial"/>
        </w:rPr>
      </w:pPr>
    </w:p>
    <w:p w14:paraId="629A3447" w14:textId="77777777" w:rsidR="00622CE4" w:rsidRDefault="00622CE4" w:rsidP="008C2BD9">
      <w:pPr>
        <w:spacing w:after="0" w:line="240" w:lineRule="auto"/>
        <w:jc w:val="both"/>
        <w:rPr>
          <w:rFonts w:ascii="Arial" w:hAnsi="Arial" w:cs="Arial"/>
        </w:rPr>
      </w:pPr>
    </w:p>
    <w:p w14:paraId="50D480F4" w14:textId="77777777"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0363DF78" w14:textId="77777777"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2980B55E" w14:textId="77777777" w:rsidR="00622CE4" w:rsidRPr="008536DD" w:rsidRDefault="00622CE4" w:rsidP="00622CE4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8536DD">
        <w:rPr>
          <w:rFonts w:ascii="Arial" w:hAnsi="Arial" w:cs="Arial"/>
          <w:b/>
          <w:iCs/>
        </w:rPr>
        <w:t xml:space="preserve">KLASA: </w:t>
      </w:r>
    </w:p>
    <w:p w14:paraId="49BAA885" w14:textId="77777777" w:rsidR="00622CE4" w:rsidRPr="008536DD" w:rsidRDefault="00622CE4" w:rsidP="00622CE4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8536DD">
        <w:rPr>
          <w:rFonts w:ascii="Arial" w:hAnsi="Arial" w:cs="Arial"/>
          <w:b/>
          <w:iCs/>
        </w:rPr>
        <w:t>URBROJ:</w:t>
      </w:r>
      <w:r w:rsidR="008536DD" w:rsidRPr="008536DD">
        <w:rPr>
          <w:rFonts w:ascii="Arial" w:hAnsi="Arial" w:cs="Arial"/>
          <w:b/>
          <w:iCs/>
        </w:rPr>
        <w:t xml:space="preserve"> </w:t>
      </w:r>
    </w:p>
    <w:p w14:paraId="18DFDA33" w14:textId="77777777" w:rsidR="00622CE4" w:rsidRPr="008536DD" w:rsidRDefault="00622CE4" w:rsidP="00622CE4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8536DD">
        <w:rPr>
          <w:rFonts w:ascii="Arial" w:hAnsi="Arial" w:cs="Arial"/>
          <w:b/>
          <w:iCs/>
        </w:rPr>
        <w:t xml:space="preserve">Stara Gradiška, </w:t>
      </w:r>
      <w:r w:rsidR="003446FF">
        <w:rPr>
          <w:rFonts w:ascii="Arial" w:hAnsi="Arial" w:cs="Arial"/>
          <w:b/>
          <w:iCs/>
        </w:rPr>
        <w:t xml:space="preserve">_______ </w:t>
      </w:r>
      <w:r w:rsidRPr="008536DD">
        <w:rPr>
          <w:rFonts w:ascii="Arial" w:hAnsi="Arial" w:cs="Arial"/>
          <w:b/>
          <w:iCs/>
        </w:rPr>
        <w:t>202</w:t>
      </w:r>
      <w:r w:rsidR="004275F4" w:rsidRPr="008536DD">
        <w:rPr>
          <w:rFonts w:ascii="Arial" w:hAnsi="Arial" w:cs="Arial"/>
          <w:b/>
          <w:iCs/>
        </w:rPr>
        <w:t>4</w:t>
      </w:r>
      <w:r w:rsidRPr="008536DD">
        <w:rPr>
          <w:rFonts w:ascii="Arial" w:hAnsi="Arial" w:cs="Arial"/>
          <w:b/>
          <w:iCs/>
        </w:rPr>
        <w:t>. god.</w:t>
      </w:r>
    </w:p>
    <w:p w14:paraId="5EC28EDF" w14:textId="77777777" w:rsidR="00622CE4" w:rsidRPr="008536DD" w:rsidRDefault="00622CE4" w:rsidP="00622CE4">
      <w:pPr>
        <w:spacing w:after="0" w:line="240" w:lineRule="auto"/>
        <w:jc w:val="both"/>
        <w:rPr>
          <w:rFonts w:ascii="Arial" w:hAnsi="Arial" w:cs="Arial"/>
          <w:b/>
          <w:iCs/>
        </w:rPr>
      </w:pPr>
    </w:p>
    <w:p w14:paraId="68EFF1A0" w14:textId="77777777" w:rsidR="00622CE4" w:rsidRPr="008536DD" w:rsidRDefault="00622CE4" w:rsidP="00622CE4">
      <w:pPr>
        <w:spacing w:after="0" w:line="240" w:lineRule="auto"/>
        <w:jc w:val="both"/>
        <w:rPr>
          <w:rFonts w:ascii="Arial" w:hAnsi="Arial" w:cs="Arial"/>
          <w:b/>
          <w:iCs/>
        </w:rPr>
      </w:pPr>
    </w:p>
    <w:p w14:paraId="5815878D" w14:textId="77777777" w:rsidR="00622CE4" w:rsidRPr="008536DD" w:rsidRDefault="00622CE4" w:rsidP="000B01DA">
      <w:pPr>
        <w:spacing w:after="0" w:line="240" w:lineRule="auto"/>
        <w:ind w:left="7200"/>
        <w:jc w:val="both"/>
        <w:rPr>
          <w:rFonts w:ascii="Arial" w:hAnsi="Arial" w:cs="Arial"/>
          <w:b/>
          <w:iCs/>
        </w:rPr>
      </w:pPr>
      <w:r w:rsidRPr="008536DD">
        <w:rPr>
          <w:rFonts w:ascii="Arial" w:hAnsi="Arial" w:cs="Arial"/>
          <w:b/>
          <w:iCs/>
        </w:rPr>
        <w:t xml:space="preserve">                                                                                                                                 PREDSJEDNIK                                       </w:t>
      </w:r>
    </w:p>
    <w:p w14:paraId="4CFE12CD" w14:textId="77777777" w:rsidR="00622CE4" w:rsidRPr="008536DD" w:rsidRDefault="00622CE4" w:rsidP="000B01DA">
      <w:pPr>
        <w:spacing w:after="0" w:line="240" w:lineRule="auto"/>
        <w:ind w:left="6480"/>
        <w:jc w:val="both"/>
        <w:rPr>
          <w:rFonts w:ascii="Arial" w:hAnsi="Arial" w:cs="Arial"/>
          <w:b/>
          <w:iCs/>
        </w:rPr>
      </w:pPr>
      <w:r w:rsidRPr="008536DD">
        <w:rPr>
          <w:rFonts w:ascii="Arial" w:hAnsi="Arial" w:cs="Arial"/>
          <w:b/>
          <w:iCs/>
        </w:rPr>
        <w:t xml:space="preserve">    OPĆINSKOG VIJEĆA</w:t>
      </w:r>
    </w:p>
    <w:p w14:paraId="4A240F80" w14:textId="77777777" w:rsidR="00622CE4" w:rsidRPr="008536DD" w:rsidRDefault="00622CE4" w:rsidP="00622CE4">
      <w:pPr>
        <w:spacing w:after="0" w:line="240" w:lineRule="auto"/>
        <w:ind w:left="6480"/>
        <w:jc w:val="both"/>
        <w:rPr>
          <w:rFonts w:ascii="Arial" w:hAnsi="Arial" w:cs="Arial"/>
          <w:b/>
          <w:iCs/>
        </w:rPr>
      </w:pPr>
      <w:r w:rsidRPr="008536DD">
        <w:rPr>
          <w:rFonts w:ascii="Arial" w:hAnsi="Arial" w:cs="Arial"/>
          <w:b/>
          <w:iCs/>
        </w:rPr>
        <w:t xml:space="preserve">                                                                                                                                  </w:t>
      </w:r>
    </w:p>
    <w:p w14:paraId="647370D9" w14:textId="77777777" w:rsidR="00622CE4" w:rsidRPr="008536DD" w:rsidRDefault="00622CE4" w:rsidP="00622CE4">
      <w:pPr>
        <w:spacing w:after="0" w:line="240" w:lineRule="auto"/>
        <w:ind w:left="6480"/>
        <w:jc w:val="both"/>
        <w:rPr>
          <w:rFonts w:ascii="Arial" w:hAnsi="Arial" w:cs="Arial"/>
          <w:b/>
          <w:iCs/>
        </w:rPr>
      </w:pPr>
      <w:r w:rsidRPr="008536DD">
        <w:rPr>
          <w:rFonts w:ascii="Arial" w:hAnsi="Arial" w:cs="Arial"/>
          <w:b/>
          <w:iCs/>
        </w:rPr>
        <w:t xml:space="preserve">  </w:t>
      </w:r>
      <w:r w:rsidR="00E70905" w:rsidRPr="008536DD">
        <w:rPr>
          <w:rFonts w:ascii="Arial" w:hAnsi="Arial" w:cs="Arial"/>
          <w:b/>
          <w:iCs/>
        </w:rPr>
        <w:t xml:space="preserve"> </w:t>
      </w:r>
      <w:r w:rsidRPr="008536DD">
        <w:rPr>
          <w:rFonts w:ascii="Arial" w:hAnsi="Arial" w:cs="Arial"/>
          <w:b/>
          <w:iCs/>
        </w:rPr>
        <w:t xml:space="preserve">   Tvrtko </w:t>
      </w:r>
      <w:proofErr w:type="spellStart"/>
      <w:r w:rsidRPr="008536DD">
        <w:rPr>
          <w:rFonts w:ascii="Arial" w:hAnsi="Arial" w:cs="Arial"/>
          <w:b/>
          <w:iCs/>
        </w:rPr>
        <w:t>Beganović</w:t>
      </w:r>
      <w:proofErr w:type="spellEnd"/>
    </w:p>
    <w:p w14:paraId="3BBD1C62" w14:textId="77777777" w:rsidR="00622CE4" w:rsidRPr="008536DD" w:rsidRDefault="00622CE4" w:rsidP="00622CE4">
      <w:pPr>
        <w:spacing w:after="0" w:line="240" w:lineRule="auto"/>
        <w:jc w:val="both"/>
        <w:rPr>
          <w:rFonts w:ascii="Arial" w:hAnsi="Arial" w:cs="Arial"/>
          <w:b/>
          <w:iCs/>
        </w:rPr>
      </w:pPr>
    </w:p>
    <w:p w14:paraId="60F6B67D" w14:textId="77777777" w:rsid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73C3BFE9" w14:textId="77777777" w:rsidR="00D9757C" w:rsidRDefault="00D9757C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37A63A11" w14:textId="77777777" w:rsidR="00D9757C" w:rsidRDefault="00D9757C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7F0E71B8" w14:textId="77777777" w:rsidR="00EC3CBB" w:rsidRDefault="00EC3CBB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682D8DFC" w14:textId="77777777" w:rsidR="00611A2A" w:rsidRDefault="00611A2A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36ACFD59" w14:textId="77777777" w:rsidR="00611A2A" w:rsidRDefault="00611A2A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25802264" w14:textId="77777777" w:rsidR="00611A2A" w:rsidRDefault="00611A2A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3FB40EC0" w14:textId="77777777" w:rsidR="00611A2A" w:rsidRDefault="00611A2A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79A6ACF8" w14:textId="77777777" w:rsidR="00D9757C" w:rsidRDefault="00D9757C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0A46A267" w14:textId="77777777" w:rsidR="00611A2A" w:rsidRDefault="00611A2A" w:rsidP="00611A2A">
      <w:pPr>
        <w:spacing w:after="0" w:line="240" w:lineRule="auto"/>
        <w:jc w:val="both"/>
        <w:rPr>
          <w:rFonts w:ascii="Arial" w:hAnsi="Arial" w:cs="Arial"/>
        </w:rPr>
      </w:pPr>
    </w:p>
    <w:p w14:paraId="52D10A15" w14:textId="77777777" w:rsidR="00611A2A" w:rsidRDefault="00611A2A" w:rsidP="00611A2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OBRAZLOŽENJE</w:t>
      </w:r>
    </w:p>
    <w:p w14:paraId="387C981A" w14:textId="77777777" w:rsidR="00611A2A" w:rsidRDefault="00611A2A" w:rsidP="00611A2A">
      <w:pPr>
        <w:spacing w:after="0" w:line="240" w:lineRule="auto"/>
        <w:jc w:val="center"/>
        <w:rPr>
          <w:rFonts w:ascii="Arial" w:hAnsi="Arial" w:cs="Arial"/>
        </w:rPr>
      </w:pPr>
    </w:p>
    <w:p w14:paraId="1EE3FA6F" w14:textId="77777777" w:rsidR="00681289" w:rsidRDefault="00681289" w:rsidP="00611A2A">
      <w:pPr>
        <w:spacing w:after="0" w:line="240" w:lineRule="auto"/>
        <w:jc w:val="both"/>
        <w:rPr>
          <w:rFonts w:ascii="Arial" w:hAnsi="Arial" w:cs="Arial"/>
        </w:rPr>
      </w:pPr>
      <w:r w:rsidRPr="00681289">
        <w:rPr>
          <w:rFonts w:ascii="Arial" w:hAnsi="Arial" w:cs="Arial"/>
        </w:rPr>
        <w:t>Sukladno članku 61. Zakona o komunalnom gospodarstvu („Narodne novine“ br. 68/18, 110/18 i 32/20) komunalna infrastruktura predstavlja javno dobro u općoj uporabi u vlasništvu odnosno suvlasništvu jedinice lokalne samouprave</w:t>
      </w:r>
      <w:r>
        <w:rPr>
          <w:rFonts w:ascii="Arial" w:hAnsi="Arial" w:cs="Arial"/>
        </w:rPr>
        <w:t>.</w:t>
      </w:r>
    </w:p>
    <w:p w14:paraId="2B0B37C3" w14:textId="77777777" w:rsidR="00681289" w:rsidRDefault="00681289" w:rsidP="00611A2A">
      <w:pPr>
        <w:spacing w:after="0" w:line="240" w:lineRule="auto"/>
        <w:jc w:val="both"/>
        <w:rPr>
          <w:rFonts w:ascii="Arial" w:hAnsi="Arial" w:cs="Arial"/>
        </w:rPr>
      </w:pPr>
    </w:p>
    <w:p w14:paraId="6866F999" w14:textId="77777777" w:rsidR="00BB2EBF" w:rsidRDefault="00BB2EBF" w:rsidP="00611A2A">
      <w:pPr>
        <w:spacing w:after="0" w:line="240" w:lineRule="auto"/>
        <w:jc w:val="both"/>
        <w:rPr>
          <w:rFonts w:ascii="Arial" w:hAnsi="Arial" w:cs="Arial"/>
        </w:rPr>
      </w:pPr>
      <w:r w:rsidRPr="00BB2EBF">
        <w:rPr>
          <w:rFonts w:ascii="Arial" w:hAnsi="Arial" w:cs="Arial"/>
        </w:rPr>
        <w:t xml:space="preserve">S obzirom na potrebu reguliranja statusa i evidentiranja komunalne infrastrukture u </w:t>
      </w:r>
      <w:r>
        <w:rPr>
          <w:rFonts w:ascii="Arial" w:hAnsi="Arial" w:cs="Arial"/>
        </w:rPr>
        <w:t xml:space="preserve">relevantne </w:t>
      </w:r>
      <w:r w:rsidRPr="00BB2EBF">
        <w:rPr>
          <w:rFonts w:ascii="Arial" w:hAnsi="Arial" w:cs="Arial"/>
        </w:rPr>
        <w:t>evidencij</w:t>
      </w:r>
      <w:r>
        <w:rPr>
          <w:rFonts w:ascii="Arial" w:hAnsi="Arial" w:cs="Arial"/>
        </w:rPr>
        <w:t>e</w:t>
      </w:r>
      <w:r w:rsidRPr="00BB2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pogledu</w:t>
      </w:r>
      <w:r w:rsidRPr="00BB2EBF">
        <w:rPr>
          <w:rFonts w:ascii="Arial" w:hAnsi="Arial" w:cs="Arial"/>
        </w:rPr>
        <w:t xml:space="preserve"> nerazvrstan</w:t>
      </w:r>
      <w:r>
        <w:rPr>
          <w:rFonts w:ascii="Arial" w:hAnsi="Arial" w:cs="Arial"/>
        </w:rPr>
        <w:t>ih</w:t>
      </w:r>
      <w:r w:rsidRPr="00BB2EBF">
        <w:rPr>
          <w:rFonts w:ascii="Arial" w:hAnsi="Arial" w:cs="Arial"/>
        </w:rPr>
        <w:t xml:space="preserve"> cest</w:t>
      </w:r>
      <w:r>
        <w:rPr>
          <w:rFonts w:ascii="Arial" w:hAnsi="Arial" w:cs="Arial"/>
        </w:rPr>
        <w:t>a na području Općine Stara Gradiška</w:t>
      </w:r>
      <w:r w:rsidRPr="00BB2EBF">
        <w:rPr>
          <w:rFonts w:ascii="Arial" w:hAnsi="Arial" w:cs="Arial"/>
        </w:rPr>
        <w:t xml:space="preserve">, a uvažavajući izrađeni geodetski elaborat izvedenog stanja komunalne infrastrukture radi evidentiranja i upisa iste u zemljišnu knjigu i katastarski </w:t>
      </w:r>
      <w:proofErr w:type="spellStart"/>
      <w:r w:rsidRPr="00BB2EBF">
        <w:rPr>
          <w:rFonts w:ascii="Arial" w:hAnsi="Arial" w:cs="Arial"/>
        </w:rPr>
        <w:t>operat</w:t>
      </w:r>
      <w:proofErr w:type="spellEnd"/>
      <w:r w:rsidRPr="00BB2EBF">
        <w:rPr>
          <w:rFonts w:ascii="Arial" w:hAnsi="Arial" w:cs="Arial"/>
        </w:rPr>
        <w:t xml:space="preserve"> kao javno dobro u općoj uporabi u neotuđivom vlasništvu Općine Stara Gradiška, </w:t>
      </w:r>
      <w:r>
        <w:rPr>
          <w:rFonts w:ascii="Arial" w:hAnsi="Arial" w:cs="Arial"/>
        </w:rPr>
        <w:t xml:space="preserve">te </w:t>
      </w:r>
      <w:r w:rsidR="00681289">
        <w:rPr>
          <w:rFonts w:ascii="Arial" w:hAnsi="Arial" w:cs="Arial"/>
        </w:rPr>
        <w:t xml:space="preserve">cijeneći </w:t>
      </w:r>
      <w:r>
        <w:rPr>
          <w:rFonts w:ascii="Arial" w:hAnsi="Arial" w:cs="Arial"/>
        </w:rPr>
        <w:t>izmjenu zemljišno-knjižnog stanja</w:t>
      </w:r>
      <w:r w:rsidR="002E2B99">
        <w:rPr>
          <w:rFonts w:ascii="Arial" w:hAnsi="Arial" w:cs="Arial"/>
        </w:rPr>
        <w:t xml:space="preserve">, a sve u kontekstu upravljanja nerazvrstanim cestama, </w:t>
      </w:r>
      <w:r w:rsidRPr="00BB2EBF">
        <w:rPr>
          <w:rFonts w:ascii="Arial" w:hAnsi="Arial" w:cs="Arial"/>
        </w:rPr>
        <w:t xml:space="preserve">predlaže se donošenje predmetne odluke </w:t>
      </w:r>
      <w:r w:rsidR="00681289">
        <w:rPr>
          <w:rFonts w:ascii="Arial" w:hAnsi="Arial" w:cs="Arial"/>
        </w:rPr>
        <w:t xml:space="preserve">kojom je uređen </w:t>
      </w:r>
      <w:r w:rsidRPr="00BB2EBF">
        <w:rPr>
          <w:rFonts w:ascii="Arial" w:hAnsi="Arial" w:cs="Arial"/>
        </w:rPr>
        <w:t>Popi</w:t>
      </w:r>
      <w:r w:rsidR="00681289">
        <w:rPr>
          <w:rFonts w:ascii="Arial" w:hAnsi="Arial" w:cs="Arial"/>
        </w:rPr>
        <w:t>s</w:t>
      </w:r>
      <w:r w:rsidRPr="00BB2EBF">
        <w:rPr>
          <w:rFonts w:ascii="Arial" w:hAnsi="Arial" w:cs="Arial"/>
        </w:rPr>
        <w:t xml:space="preserve"> nerazvrstanih cesta na području Općine Stara Gradiška.</w:t>
      </w:r>
    </w:p>
    <w:p w14:paraId="5182408B" w14:textId="77777777" w:rsidR="00611A2A" w:rsidRDefault="00611A2A" w:rsidP="00611A2A">
      <w:pPr>
        <w:spacing w:after="0" w:line="240" w:lineRule="auto"/>
        <w:jc w:val="both"/>
        <w:rPr>
          <w:rFonts w:ascii="Arial" w:hAnsi="Arial" w:cs="Arial"/>
        </w:rPr>
      </w:pPr>
    </w:p>
    <w:p w14:paraId="0CF2E5CC" w14:textId="77777777" w:rsidR="00611A2A" w:rsidRDefault="00611A2A" w:rsidP="00611A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Primjenom </w:t>
      </w:r>
      <w:r w:rsidR="00681289">
        <w:rPr>
          <w:rFonts w:ascii="Arial" w:hAnsi="Arial" w:cs="Arial"/>
        </w:rPr>
        <w:t xml:space="preserve">odredbe iz </w:t>
      </w:r>
      <w:r>
        <w:rPr>
          <w:rFonts w:ascii="Arial" w:hAnsi="Arial" w:cs="Arial"/>
        </w:rPr>
        <w:t xml:space="preserve">članka 9. </w:t>
      </w:r>
      <w:bookmarkStart w:id="1" w:name="_Hlk138858180"/>
      <w:r>
        <w:rPr>
          <w:rFonts w:ascii="Arial" w:hAnsi="Arial" w:cs="Arial"/>
        </w:rPr>
        <w:t>Odluke o nerazvrstanim cestama na području Općine Stara Gradiška,</w:t>
      </w:r>
      <w:bookmarkEnd w:id="1"/>
      <w:r>
        <w:rPr>
          <w:rFonts w:ascii="Arial" w:hAnsi="Arial" w:cs="Arial"/>
        </w:rPr>
        <w:t xml:space="preserve"> a na temelju jedinstvene baze podataka o nerazvrstanim cestama, utvrđuje se predloženi Popis nerazvrstanih cesta na području Općine Stara Gradiška koji čini sastavni dio Odluke o nerazvrstanim cestama na području Općine Stara Gradiška.</w:t>
      </w:r>
    </w:p>
    <w:p w14:paraId="5D6679A8" w14:textId="77777777" w:rsidR="00611A2A" w:rsidRDefault="00611A2A" w:rsidP="00611A2A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3F5604DD" w14:textId="77777777" w:rsidR="00F3624B" w:rsidRPr="006B493E" w:rsidRDefault="00F3624B" w:rsidP="00460D2D">
      <w:pPr>
        <w:spacing w:after="0" w:line="240" w:lineRule="auto"/>
        <w:jc w:val="both"/>
        <w:rPr>
          <w:rFonts w:ascii="Arial" w:hAnsi="Arial" w:cs="Arial"/>
        </w:rPr>
      </w:pPr>
    </w:p>
    <w:sectPr w:rsidR="00F3624B" w:rsidRPr="006B493E" w:rsidSect="00AA20BF">
      <w:pgSz w:w="12240" w:h="15840"/>
      <w:pgMar w:top="1134" w:right="1417" w:bottom="709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61E"/>
    <w:rsid w:val="0006702C"/>
    <w:rsid w:val="0007008E"/>
    <w:rsid w:val="00081628"/>
    <w:rsid w:val="0008261E"/>
    <w:rsid w:val="000B01DA"/>
    <w:rsid w:val="000B7573"/>
    <w:rsid w:val="000C2DC2"/>
    <w:rsid w:val="00164B3C"/>
    <w:rsid w:val="001B21AF"/>
    <w:rsid w:val="00210ACB"/>
    <w:rsid w:val="00287893"/>
    <w:rsid w:val="002E2B99"/>
    <w:rsid w:val="003446FF"/>
    <w:rsid w:val="00420C82"/>
    <w:rsid w:val="004275F4"/>
    <w:rsid w:val="00460D2D"/>
    <w:rsid w:val="0049211E"/>
    <w:rsid w:val="004E404F"/>
    <w:rsid w:val="0056183E"/>
    <w:rsid w:val="00564B0A"/>
    <w:rsid w:val="00575DFD"/>
    <w:rsid w:val="00587EF6"/>
    <w:rsid w:val="005941B7"/>
    <w:rsid w:val="005A4311"/>
    <w:rsid w:val="005F51FA"/>
    <w:rsid w:val="00611A2A"/>
    <w:rsid w:val="00622CE4"/>
    <w:rsid w:val="00681289"/>
    <w:rsid w:val="006B493E"/>
    <w:rsid w:val="00742811"/>
    <w:rsid w:val="007B1107"/>
    <w:rsid w:val="0081764D"/>
    <w:rsid w:val="008536DD"/>
    <w:rsid w:val="008C2BD9"/>
    <w:rsid w:val="008F5AFD"/>
    <w:rsid w:val="00925EA7"/>
    <w:rsid w:val="0096561E"/>
    <w:rsid w:val="0096698F"/>
    <w:rsid w:val="00985F62"/>
    <w:rsid w:val="009B2B04"/>
    <w:rsid w:val="009B7291"/>
    <w:rsid w:val="009F759C"/>
    <w:rsid w:val="00AA20BF"/>
    <w:rsid w:val="00AB3420"/>
    <w:rsid w:val="00AE6782"/>
    <w:rsid w:val="00AF7CA2"/>
    <w:rsid w:val="00B1774D"/>
    <w:rsid w:val="00B2085D"/>
    <w:rsid w:val="00B43CBC"/>
    <w:rsid w:val="00B61D97"/>
    <w:rsid w:val="00BB2EBF"/>
    <w:rsid w:val="00BE2B2C"/>
    <w:rsid w:val="00C54C90"/>
    <w:rsid w:val="00C66F26"/>
    <w:rsid w:val="00D07FFE"/>
    <w:rsid w:val="00D33C3C"/>
    <w:rsid w:val="00D833AE"/>
    <w:rsid w:val="00D9757C"/>
    <w:rsid w:val="00DD09AE"/>
    <w:rsid w:val="00DE5EFA"/>
    <w:rsid w:val="00E04960"/>
    <w:rsid w:val="00E2128D"/>
    <w:rsid w:val="00E301C2"/>
    <w:rsid w:val="00E70905"/>
    <w:rsid w:val="00E93BA8"/>
    <w:rsid w:val="00EB0D40"/>
    <w:rsid w:val="00EC35D4"/>
    <w:rsid w:val="00EC3CBB"/>
    <w:rsid w:val="00F23F18"/>
    <w:rsid w:val="00F3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29D09"/>
  <w14:defaultImageDpi w14:val="0"/>
  <w15:docId w15:val="{000F52EC-79D2-4A6D-8664-47634EBE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4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97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Valentina Matokanović</cp:lastModifiedBy>
  <cp:revision>2</cp:revision>
  <cp:lastPrinted>2022-03-23T13:00:00Z</cp:lastPrinted>
  <dcterms:created xsi:type="dcterms:W3CDTF">2024-12-12T13:25:00Z</dcterms:created>
  <dcterms:modified xsi:type="dcterms:W3CDTF">2024-12-12T13:25:00Z</dcterms:modified>
</cp:coreProperties>
</file>